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79FE" w14:textId="3DA3E471" w:rsidR="00C71EA3" w:rsidRPr="00480A64" w:rsidRDefault="00237F07">
      <w:pPr>
        <w:rPr>
          <w:sz w:val="20"/>
          <w:szCs w:val="20"/>
        </w:rPr>
      </w:pPr>
    </w:p>
    <w:p w14:paraId="537F9014" w14:textId="08D07809" w:rsidR="00480A64" w:rsidRPr="00480A64" w:rsidRDefault="00480A64">
      <w:pPr>
        <w:rPr>
          <w:sz w:val="20"/>
          <w:szCs w:val="20"/>
        </w:rPr>
      </w:pPr>
      <w:r w:rsidRPr="00480A64">
        <w:rPr>
          <w:sz w:val="20"/>
          <w:szCs w:val="20"/>
        </w:rPr>
        <w:t>Year 3</w:t>
      </w:r>
    </w:p>
    <w:p w14:paraId="74EE5495" w14:textId="77777777" w:rsidR="00480A64" w:rsidRPr="00480A64" w:rsidRDefault="00480A64">
      <w:pPr>
        <w:rPr>
          <w:sz w:val="20"/>
          <w:szCs w:val="20"/>
        </w:rPr>
      </w:pPr>
    </w:p>
    <w:tbl>
      <w:tblPr>
        <w:tblStyle w:val="TableGrid"/>
        <w:tblW w:w="0" w:type="auto"/>
        <w:tblLook w:val="04A0" w:firstRow="1" w:lastRow="0" w:firstColumn="1" w:lastColumn="0" w:noHBand="0" w:noVBand="1"/>
      </w:tblPr>
      <w:tblGrid>
        <w:gridCol w:w="776"/>
        <w:gridCol w:w="1260"/>
        <w:gridCol w:w="8876"/>
        <w:gridCol w:w="3038"/>
      </w:tblGrid>
      <w:tr w:rsidR="00480A64" w:rsidRPr="00480A64" w14:paraId="025D94A5" w14:textId="77777777" w:rsidTr="009E44D6">
        <w:tc>
          <w:tcPr>
            <w:tcW w:w="776" w:type="dxa"/>
          </w:tcPr>
          <w:p w14:paraId="1FF3AACD" w14:textId="6AA1AEF3" w:rsidR="00480A64" w:rsidRPr="008D2A64" w:rsidRDefault="00480A64" w:rsidP="008D2A64">
            <w:pPr>
              <w:jc w:val="center"/>
              <w:rPr>
                <w:b/>
                <w:bCs/>
                <w:sz w:val="20"/>
                <w:szCs w:val="20"/>
              </w:rPr>
            </w:pPr>
            <w:r w:rsidRPr="008D2A64">
              <w:rPr>
                <w:b/>
                <w:bCs/>
                <w:sz w:val="20"/>
                <w:szCs w:val="20"/>
              </w:rPr>
              <w:t>Lesson</w:t>
            </w:r>
          </w:p>
        </w:tc>
        <w:tc>
          <w:tcPr>
            <w:tcW w:w="1260" w:type="dxa"/>
          </w:tcPr>
          <w:p w14:paraId="3836B760" w14:textId="77777777" w:rsidR="00480A64" w:rsidRDefault="008D2A64" w:rsidP="008D2A64">
            <w:pPr>
              <w:jc w:val="center"/>
              <w:rPr>
                <w:b/>
                <w:bCs/>
                <w:sz w:val="20"/>
                <w:szCs w:val="20"/>
              </w:rPr>
            </w:pPr>
            <w:r w:rsidRPr="008D2A64">
              <w:rPr>
                <w:b/>
                <w:bCs/>
                <w:sz w:val="20"/>
                <w:szCs w:val="20"/>
              </w:rPr>
              <w:t>Key Questions</w:t>
            </w:r>
          </w:p>
          <w:p w14:paraId="61EC3E95" w14:textId="57C19324" w:rsidR="008D2A64" w:rsidRPr="008D2A64" w:rsidRDefault="008D2A64" w:rsidP="008D2A64">
            <w:pPr>
              <w:jc w:val="center"/>
              <w:rPr>
                <w:b/>
                <w:bCs/>
                <w:sz w:val="20"/>
                <w:szCs w:val="20"/>
              </w:rPr>
            </w:pPr>
          </w:p>
        </w:tc>
        <w:tc>
          <w:tcPr>
            <w:tcW w:w="8876" w:type="dxa"/>
          </w:tcPr>
          <w:p w14:paraId="3F29C3BE" w14:textId="02D81365" w:rsidR="00480A64" w:rsidRPr="008D2A64" w:rsidRDefault="008D2A64" w:rsidP="008D2A64">
            <w:pPr>
              <w:jc w:val="center"/>
              <w:rPr>
                <w:b/>
                <w:bCs/>
                <w:sz w:val="20"/>
                <w:szCs w:val="20"/>
              </w:rPr>
            </w:pPr>
            <w:r w:rsidRPr="008D2A64">
              <w:rPr>
                <w:b/>
                <w:bCs/>
                <w:sz w:val="20"/>
                <w:szCs w:val="20"/>
              </w:rPr>
              <w:t>Activities</w:t>
            </w:r>
          </w:p>
        </w:tc>
        <w:tc>
          <w:tcPr>
            <w:tcW w:w="3038" w:type="dxa"/>
          </w:tcPr>
          <w:p w14:paraId="40471781" w14:textId="04E69028" w:rsidR="00480A64" w:rsidRPr="008D2A64" w:rsidRDefault="008D2A64" w:rsidP="008D2A64">
            <w:pPr>
              <w:jc w:val="center"/>
              <w:rPr>
                <w:b/>
                <w:bCs/>
                <w:sz w:val="20"/>
                <w:szCs w:val="20"/>
              </w:rPr>
            </w:pPr>
            <w:r w:rsidRPr="008D2A64">
              <w:rPr>
                <w:b/>
                <w:bCs/>
                <w:sz w:val="20"/>
                <w:szCs w:val="20"/>
              </w:rPr>
              <w:t>Intended outcomes</w:t>
            </w:r>
            <w:r w:rsidR="009E44D6">
              <w:rPr>
                <w:b/>
                <w:bCs/>
                <w:sz w:val="20"/>
                <w:szCs w:val="20"/>
              </w:rPr>
              <w:t xml:space="preserve"> for these Y3  lessons</w:t>
            </w:r>
          </w:p>
        </w:tc>
      </w:tr>
      <w:tr w:rsidR="009E44D6" w:rsidRPr="00480A64" w14:paraId="07B57FB4" w14:textId="77777777" w:rsidTr="009E44D6">
        <w:tc>
          <w:tcPr>
            <w:tcW w:w="776" w:type="dxa"/>
          </w:tcPr>
          <w:p w14:paraId="5B1C3D2E" w14:textId="77777777" w:rsidR="009E44D6" w:rsidRPr="00480A64" w:rsidRDefault="009E44D6" w:rsidP="00A37989">
            <w:pPr>
              <w:rPr>
                <w:sz w:val="20"/>
                <w:szCs w:val="20"/>
              </w:rPr>
            </w:pPr>
            <w:r w:rsidRPr="00480A64">
              <w:rPr>
                <w:sz w:val="20"/>
                <w:szCs w:val="20"/>
              </w:rPr>
              <w:t>1</w:t>
            </w:r>
          </w:p>
          <w:p w14:paraId="6563F33D" w14:textId="77777777" w:rsidR="009E44D6" w:rsidRPr="00480A64" w:rsidRDefault="009E44D6" w:rsidP="00A37989">
            <w:pPr>
              <w:rPr>
                <w:sz w:val="20"/>
                <w:szCs w:val="20"/>
              </w:rPr>
            </w:pPr>
          </w:p>
        </w:tc>
        <w:tc>
          <w:tcPr>
            <w:tcW w:w="1260" w:type="dxa"/>
          </w:tcPr>
          <w:p w14:paraId="467760B9" w14:textId="60D38954" w:rsidR="009E44D6" w:rsidRPr="00480A64" w:rsidRDefault="009E44D6" w:rsidP="00A37989">
            <w:pPr>
              <w:rPr>
                <w:sz w:val="20"/>
                <w:szCs w:val="20"/>
              </w:rPr>
            </w:pPr>
            <w:r w:rsidRPr="00480A64">
              <w:rPr>
                <w:sz w:val="20"/>
                <w:szCs w:val="20"/>
              </w:rPr>
              <w:t>Why</w:t>
            </w:r>
            <w:r>
              <w:rPr>
                <w:sz w:val="20"/>
                <w:szCs w:val="20"/>
              </w:rPr>
              <w:t>,</w:t>
            </w:r>
            <w:r w:rsidRPr="00480A64">
              <w:rPr>
                <w:sz w:val="20"/>
                <w:szCs w:val="20"/>
              </w:rPr>
              <w:t xml:space="preserve"> </w:t>
            </w:r>
            <w:r>
              <w:rPr>
                <w:sz w:val="20"/>
                <w:szCs w:val="20"/>
              </w:rPr>
              <w:t xml:space="preserve">and when, </w:t>
            </w:r>
            <w:r w:rsidRPr="00480A64">
              <w:rPr>
                <w:sz w:val="20"/>
                <w:szCs w:val="20"/>
              </w:rPr>
              <w:t>do we need the 5 ways?</w:t>
            </w:r>
          </w:p>
        </w:tc>
        <w:tc>
          <w:tcPr>
            <w:tcW w:w="8876" w:type="dxa"/>
          </w:tcPr>
          <w:p w14:paraId="2769A53C" w14:textId="5F2CC6E1" w:rsidR="009E44D6" w:rsidRDefault="009E44D6" w:rsidP="00A37989">
            <w:pPr>
              <w:rPr>
                <w:sz w:val="20"/>
                <w:szCs w:val="20"/>
              </w:rPr>
            </w:pPr>
            <w:r>
              <w:rPr>
                <w:sz w:val="20"/>
                <w:szCs w:val="20"/>
              </w:rPr>
              <w:t xml:space="preserve">Recap from last year’s lessons, or any previous experiences of using the 5 ways to wellbeing, what they are, how the children can find out more about them – </w:t>
            </w:r>
          </w:p>
          <w:p w14:paraId="1EB71C95" w14:textId="24D3F487" w:rsidR="009E44D6" w:rsidRDefault="00237F07" w:rsidP="00A37989">
            <w:pPr>
              <w:rPr>
                <w:sz w:val="20"/>
                <w:szCs w:val="20"/>
              </w:rPr>
            </w:pPr>
            <w:hyperlink r:id="rId7" w:history="1">
              <w:r w:rsidR="009E44D6" w:rsidRPr="005834FE">
                <w:rPr>
                  <w:rStyle w:val="Hyperlink"/>
                  <w:sz w:val="20"/>
                  <w:szCs w:val="20"/>
                </w:rPr>
                <w:t>https://www.youtube.com/watch?v=yF7Ou43Vj6c</w:t>
              </w:r>
            </w:hyperlink>
          </w:p>
          <w:p w14:paraId="48A4676C" w14:textId="783F81CE" w:rsidR="009E44D6" w:rsidRDefault="009E44D6" w:rsidP="00A37989">
            <w:pPr>
              <w:rPr>
                <w:sz w:val="20"/>
                <w:szCs w:val="20"/>
              </w:rPr>
            </w:pPr>
            <w:r>
              <w:rPr>
                <w:sz w:val="20"/>
                <w:szCs w:val="20"/>
              </w:rPr>
              <w:t xml:space="preserve">Refer to this link </w:t>
            </w:r>
            <w:r w:rsidRPr="00C2126D">
              <w:rPr>
                <w:rFonts w:cstheme="minorHAnsi"/>
                <w:sz w:val="20"/>
                <w:szCs w:val="20"/>
              </w:rPr>
              <w:t>if</w:t>
            </w:r>
            <w:r>
              <w:rPr>
                <w:sz w:val="20"/>
                <w:szCs w:val="20"/>
              </w:rPr>
              <w:t xml:space="preserve"> the concept is new, or to help with the initial conversation – previously used and discussed in KS1 lessons.</w:t>
            </w:r>
          </w:p>
          <w:p w14:paraId="02B4D508" w14:textId="6E5D4EDF" w:rsidR="009E44D6" w:rsidRDefault="009E44D6" w:rsidP="00A37989">
            <w:pPr>
              <w:rPr>
                <w:sz w:val="20"/>
                <w:szCs w:val="20"/>
              </w:rPr>
            </w:pPr>
          </w:p>
          <w:p w14:paraId="0CA7BF59" w14:textId="621C8EF6" w:rsidR="009E44D6" w:rsidRDefault="009E44D6" w:rsidP="00A37989">
            <w:pPr>
              <w:rPr>
                <w:sz w:val="20"/>
                <w:szCs w:val="20"/>
              </w:rPr>
            </w:pPr>
            <w:r>
              <w:rPr>
                <w:sz w:val="20"/>
                <w:szCs w:val="20"/>
              </w:rPr>
              <w:t>In this lesson, you and your pupils, will investigate during a typical day, when they need to incorporate activities linked to the 5 ways to wellbeing, and why they would be helpful at these specific times.</w:t>
            </w:r>
          </w:p>
          <w:p w14:paraId="7CA553B9" w14:textId="6D89D0AC" w:rsidR="009E44D6" w:rsidRDefault="009E44D6" w:rsidP="00A37989">
            <w:pPr>
              <w:rPr>
                <w:sz w:val="20"/>
                <w:szCs w:val="20"/>
              </w:rPr>
            </w:pPr>
          </w:p>
          <w:p w14:paraId="5B17490C" w14:textId="23EAD64F" w:rsidR="009E44D6" w:rsidRDefault="009E44D6" w:rsidP="00A37989">
            <w:pPr>
              <w:rPr>
                <w:sz w:val="20"/>
                <w:szCs w:val="20"/>
              </w:rPr>
            </w:pPr>
            <w:r>
              <w:rPr>
                <w:sz w:val="20"/>
                <w:szCs w:val="20"/>
              </w:rPr>
              <w:t xml:space="preserve">To start with, share a graph that you have produced on the board sharing your daily stresses and strains – </w:t>
            </w:r>
            <w:r w:rsidR="00DA7C78">
              <w:rPr>
                <w:sz w:val="20"/>
                <w:szCs w:val="20"/>
              </w:rPr>
              <w:t xml:space="preserve">indicate times of the day against levels of stress and share why at </w:t>
            </w:r>
            <w:proofErr w:type="spellStart"/>
            <w:r w:rsidR="00DA7C78">
              <w:rPr>
                <w:sz w:val="20"/>
                <w:szCs w:val="20"/>
              </w:rPr>
              <w:t>ertain</w:t>
            </w:r>
            <w:proofErr w:type="spellEnd"/>
            <w:r w:rsidR="00DA7C78">
              <w:rPr>
                <w:sz w:val="20"/>
                <w:szCs w:val="20"/>
              </w:rPr>
              <w:t xml:space="preserve"> times your levels are higher, getting resources printed ready to teach, having to be somewhere straight after school, etc. Add in some high stressors.</w:t>
            </w:r>
          </w:p>
          <w:p w14:paraId="2DDF76F3" w14:textId="70E301BF" w:rsidR="009E44D6" w:rsidRDefault="009E44D6" w:rsidP="00A37989">
            <w:pPr>
              <w:rPr>
                <w:sz w:val="20"/>
                <w:szCs w:val="20"/>
              </w:rPr>
            </w:pPr>
          </w:p>
          <w:p w14:paraId="4FC6E270" w14:textId="7AFD954D" w:rsidR="009E44D6" w:rsidRDefault="009E44D6" w:rsidP="00A37989">
            <w:pPr>
              <w:rPr>
                <w:sz w:val="20"/>
                <w:szCs w:val="20"/>
              </w:rPr>
            </w:pPr>
            <w:r>
              <w:rPr>
                <w:sz w:val="20"/>
                <w:szCs w:val="20"/>
              </w:rPr>
              <w:t>Talk through your typical day and ask the children to notice when you feel more anxious, vulnerable or low. Explain that if I know that I am more vulnerable at these points of the day, what am I doing to combat the impact on my feelings?</w:t>
            </w:r>
          </w:p>
          <w:p w14:paraId="4B927492" w14:textId="4C8EE82B" w:rsidR="009E44D6" w:rsidRDefault="009E44D6" w:rsidP="00A37989">
            <w:pPr>
              <w:rPr>
                <w:sz w:val="20"/>
                <w:szCs w:val="20"/>
              </w:rPr>
            </w:pPr>
          </w:p>
          <w:p w14:paraId="216D9F60" w14:textId="76141C53" w:rsidR="009E44D6" w:rsidRDefault="009E44D6" w:rsidP="00A37989">
            <w:pPr>
              <w:rPr>
                <w:sz w:val="20"/>
                <w:szCs w:val="20"/>
              </w:rPr>
            </w:pPr>
            <w:r w:rsidRPr="003A1F61">
              <w:rPr>
                <w:b/>
                <w:bCs/>
                <w:sz w:val="20"/>
                <w:szCs w:val="20"/>
              </w:rPr>
              <w:t xml:space="preserve">TASK: </w:t>
            </w:r>
            <w:r>
              <w:rPr>
                <w:sz w:val="20"/>
                <w:szCs w:val="20"/>
              </w:rPr>
              <w:t>Ask the children to complete a graph for themselves and ask them to share their daily ups and downs.</w:t>
            </w:r>
          </w:p>
          <w:p w14:paraId="3AD66004" w14:textId="055F128D" w:rsidR="009E44D6" w:rsidRDefault="009E44D6" w:rsidP="00A37989">
            <w:pPr>
              <w:rPr>
                <w:sz w:val="20"/>
                <w:szCs w:val="20"/>
              </w:rPr>
            </w:pPr>
            <w:r>
              <w:rPr>
                <w:sz w:val="20"/>
                <w:szCs w:val="20"/>
              </w:rPr>
              <w:t xml:space="preserve">For those that have completed this task before the others, they can then transfer this data onto a more visual sheet – </w:t>
            </w:r>
            <w:r w:rsidR="00DA7C78">
              <w:rPr>
                <w:sz w:val="20"/>
                <w:szCs w:val="20"/>
              </w:rPr>
              <w:t xml:space="preserve">Create a doc they can colour code (Colour in) hours of the day that share levels of personal emotional challenge. E.g. from 0800 – 0900 this is a really challenging time, so this will be coloured red. Stick them up on the wall and take a look for hours of the day where all of the class feel more emotionally challenged. After highlighting these trends, could the class suggest anything during these times linked to the ‘5 ways’ they could do to help lower the impact of these challenges? </w:t>
            </w:r>
          </w:p>
          <w:p w14:paraId="7283208D" w14:textId="2B84A481" w:rsidR="009E44D6" w:rsidRDefault="009E44D6" w:rsidP="00A37989">
            <w:pPr>
              <w:rPr>
                <w:sz w:val="20"/>
                <w:szCs w:val="20"/>
              </w:rPr>
            </w:pPr>
          </w:p>
          <w:p w14:paraId="1AA7B644" w14:textId="277067B0" w:rsidR="009E44D6" w:rsidRDefault="009E44D6" w:rsidP="00A37989">
            <w:pPr>
              <w:rPr>
                <w:sz w:val="20"/>
                <w:szCs w:val="20"/>
              </w:rPr>
            </w:pPr>
            <w:r>
              <w:rPr>
                <w:sz w:val="20"/>
                <w:szCs w:val="20"/>
              </w:rPr>
              <w:t>So, now that we have acknowledged everyone has ups and downs, with some being just for us, and others nearly all of us are experiencing at the same time, what are we doing about it? And when do we most need these behaviours to help us as a class and you personally?</w:t>
            </w:r>
          </w:p>
          <w:p w14:paraId="79D683D7" w14:textId="358CB589" w:rsidR="009E44D6" w:rsidRDefault="009E44D6" w:rsidP="00A37989">
            <w:pPr>
              <w:rPr>
                <w:sz w:val="20"/>
                <w:szCs w:val="20"/>
              </w:rPr>
            </w:pPr>
          </w:p>
          <w:p w14:paraId="721D07EE" w14:textId="1E469498" w:rsidR="009E44D6" w:rsidRDefault="009E44D6" w:rsidP="00A37989">
            <w:pPr>
              <w:rPr>
                <w:sz w:val="20"/>
                <w:szCs w:val="20"/>
              </w:rPr>
            </w:pPr>
            <w:r>
              <w:rPr>
                <w:sz w:val="20"/>
                <w:szCs w:val="20"/>
              </w:rPr>
              <w:t>Discuss on your table, who uses any of the 5 ways to wellbeing to combat these feelings already? Can we share them across the whole class perhaps to pinch some great ideas?</w:t>
            </w:r>
          </w:p>
          <w:p w14:paraId="14BF53E7" w14:textId="0B027FBE" w:rsidR="009E44D6" w:rsidRDefault="009E44D6" w:rsidP="00A37989">
            <w:pPr>
              <w:rPr>
                <w:sz w:val="20"/>
                <w:szCs w:val="20"/>
              </w:rPr>
            </w:pPr>
          </w:p>
          <w:p w14:paraId="6CC672D2" w14:textId="2E485174" w:rsidR="009E44D6" w:rsidRPr="00480A64" w:rsidRDefault="009E44D6" w:rsidP="00A37989">
            <w:pPr>
              <w:rPr>
                <w:sz w:val="20"/>
                <w:szCs w:val="20"/>
              </w:rPr>
            </w:pPr>
          </w:p>
        </w:tc>
        <w:tc>
          <w:tcPr>
            <w:tcW w:w="3038" w:type="dxa"/>
            <w:vMerge w:val="restart"/>
          </w:tcPr>
          <w:p w14:paraId="6B02AEE1" w14:textId="46EF07CE" w:rsidR="009E44D6" w:rsidRPr="009E44D6" w:rsidRDefault="009E44D6" w:rsidP="008D2A64">
            <w:pPr>
              <w:rPr>
                <w:b/>
                <w:bCs/>
                <w:sz w:val="20"/>
                <w:szCs w:val="20"/>
              </w:rPr>
            </w:pPr>
            <w:r w:rsidRPr="009E44D6">
              <w:rPr>
                <w:b/>
                <w:bCs/>
                <w:sz w:val="20"/>
                <w:szCs w:val="20"/>
              </w:rPr>
              <w:lastRenderedPageBreak/>
              <w:t>Children, and adult</w:t>
            </w:r>
            <w:r w:rsidR="00364CEA">
              <w:rPr>
                <w:b/>
                <w:bCs/>
                <w:sz w:val="20"/>
                <w:szCs w:val="20"/>
              </w:rPr>
              <w:t>s</w:t>
            </w:r>
            <w:r w:rsidRPr="009E44D6">
              <w:rPr>
                <w:b/>
                <w:bCs/>
                <w:sz w:val="20"/>
                <w:szCs w:val="20"/>
              </w:rPr>
              <w:t>, will be able to:</w:t>
            </w:r>
          </w:p>
          <w:p w14:paraId="555FA88F" w14:textId="51D25A6D" w:rsidR="009E44D6" w:rsidRDefault="009E44D6" w:rsidP="008D2A64">
            <w:pPr>
              <w:rPr>
                <w:sz w:val="20"/>
                <w:szCs w:val="20"/>
              </w:rPr>
            </w:pPr>
          </w:p>
          <w:p w14:paraId="12B56998" w14:textId="77777777" w:rsidR="009E44D6" w:rsidRDefault="009E44D6" w:rsidP="008D2A64">
            <w:pPr>
              <w:rPr>
                <w:sz w:val="20"/>
                <w:szCs w:val="20"/>
              </w:rPr>
            </w:pPr>
            <w:r>
              <w:rPr>
                <w:sz w:val="20"/>
                <w:szCs w:val="20"/>
              </w:rPr>
              <w:t>Acknowledge times of the day when the 5 ways activities should be planned in for themselves – to help combat stresses from their life experiences, environment or other people.</w:t>
            </w:r>
          </w:p>
          <w:p w14:paraId="34C4572D" w14:textId="77777777" w:rsidR="009E44D6" w:rsidRDefault="009E44D6" w:rsidP="008D2A64">
            <w:pPr>
              <w:rPr>
                <w:sz w:val="20"/>
                <w:szCs w:val="20"/>
              </w:rPr>
            </w:pPr>
          </w:p>
          <w:p w14:paraId="64696C0B" w14:textId="55F9A66D" w:rsidR="009E44D6" w:rsidRDefault="009E44D6" w:rsidP="008D2A64">
            <w:pPr>
              <w:rPr>
                <w:sz w:val="20"/>
                <w:szCs w:val="20"/>
              </w:rPr>
            </w:pPr>
            <w:r>
              <w:rPr>
                <w:sz w:val="20"/>
                <w:szCs w:val="20"/>
              </w:rPr>
              <w:t>Plan for and create activities that help them to move their mood, when needed during a day, following self-analysis.</w:t>
            </w:r>
          </w:p>
          <w:p w14:paraId="57A15D55" w14:textId="77777777" w:rsidR="009E44D6" w:rsidRDefault="009E44D6" w:rsidP="008D2A64">
            <w:pPr>
              <w:rPr>
                <w:sz w:val="20"/>
                <w:szCs w:val="20"/>
              </w:rPr>
            </w:pPr>
          </w:p>
          <w:p w14:paraId="0DE3F7B2" w14:textId="3B62C80D" w:rsidR="009E44D6" w:rsidRDefault="009E44D6" w:rsidP="008D2A64">
            <w:pPr>
              <w:rPr>
                <w:sz w:val="20"/>
                <w:szCs w:val="20"/>
              </w:rPr>
            </w:pPr>
            <w:r>
              <w:rPr>
                <w:sz w:val="20"/>
                <w:szCs w:val="20"/>
              </w:rPr>
              <w:t xml:space="preserve"> </w:t>
            </w:r>
          </w:p>
          <w:p w14:paraId="142FC56C" w14:textId="00A8E916" w:rsidR="009E44D6" w:rsidRPr="008D2A64" w:rsidRDefault="009E44D6" w:rsidP="008D2A64">
            <w:pPr>
              <w:rPr>
                <w:sz w:val="20"/>
                <w:szCs w:val="20"/>
              </w:rPr>
            </w:pPr>
          </w:p>
        </w:tc>
      </w:tr>
      <w:tr w:rsidR="009E44D6" w:rsidRPr="00480A64" w14:paraId="6D154DE1" w14:textId="77777777" w:rsidTr="009E44D6">
        <w:tc>
          <w:tcPr>
            <w:tcW w:w="776" w:type="dxa"/>
          </w:tcPr>
          <w:p w14:paraId="58F0CA18" w14:textId="77777777" w:rsidR="009E44D6" w:rsidRPr="00480A64" w:rsidRDefault="009E44D6" w:rsidP="00A37989">
            <w:pPr>
              <w:rPr>
                <w:sz w:val="20"/>
                <w:szCs w:val="20"/>
              </w:rPr>
            </w:pPr>
            <w:r w:rsidRPr="00480A64">
              <w:rPr>
                <w:sz w:val="20"/>
                <w:szCs w:val="20"/>
              </w:rPr>
              <w:t>2</w:t>
            </w:r>
          </w:p>
          <w:p w14:paraId="2885F348" w14:textId="77777777" w:rsidR="009E44D6" w:rsidRPr="00480A64" w:rsidRDefault="009E44D6" w:rsidP="00A37989">
            <w:pPr>
              <w:rPr>
                <w:sz w:val="20"/>
                <w:szCs w:val="20"/>
              </w:rPr>
            </w:pPr>
          </w:p>
        </w:tc>
        <w:tc>
          <w:tcPr>
            <w:tcW w:w="1260" w:type="dxa"/>
          </w:tcPr>
          <w:p w14:paraId="35D2CE99" w14:textId="2161A867" w:rsidR="009E44D6" w:rsidRPr="00480A64" w:rsidRDefault="009E44D6" w:rsidP="00A37989">
            <w:pPr>
              <w:rPr>
                <w:sz w:val="20"/>
                <w:szCs w:val="20"/>
              </w:rPr>
            </w:pPr>
            <w:r>
              <w:rPr>
                <w:sz w:val="20"/>
                <w:szCs w:val="20"/>
              </w:rPr>
              <w:t>Where can we access these around the school?</w:t>
            </w:r>
          </w:p>
        </w:tc>
        <w:tc>
          <w:tcPr>
            <w:tcW w:w="8876" w:type="dxa"/>
          </w:tcPr>
          <w:p w14:paraId="1834035C" w14:textId="4BF3C300" w:rsidR="009E44D6" w:rsidRDefault="009E44D6" w:rsidP="00644B4E">
            <w:pPr>
              <w:rPr>
                <w:sz w:val="20"/>
                <w:szCs w:val="20"/>
              </w:rPr>
            </w:pPr>
            <w:r>
              <w:rPr>
                <w:sz w:val="20"/>
                <w:szCs w:val="20"/>
              </w:rPr>
              <w:t>Who has used one of the 5 ways to wellbeing today and how has it made you feel? Share and discuss examples within the group. Do they always just fall under one of the headings?</w:t>
            </w:r>
          </w:p>
          <w:p w14:paraId="070167B2" w14:textId="77777777" w:rsidR="009E44D6" w:rsidRDefault="009E44D6" w:rsidP="00644B4E">
            <w:pPr>
              <w:rPr>
                <w:sz w:val="20"/>
                <w:szCs w:val="20"/>
              </w:rPr>
            </w:pPr>
          </w:p>
          <w:p w14:paraId="4E801380" w14:textId="3763B55F" w:rsidR="009E44D6" w:rsidRDefault="009E44D6" w:rsidP="00644B4E">
            <w:pPr>
              <w:rPr>
                <w:sz w:val="20"/>
                <w:szCs w:val="20"/>
              </w:rPr>
            </w:pPr>
            <w:r>
              <w:rPr>
                <w:sz w:val="20"/>
                <w:szCs w:val="20"/>
              </w:rPr>
              <w:t xml:space="preserve">Next, within your group, can you discuss key times of the day you need to use some of the 5 ways to wellbeing to give you a boost – refer back to graphs from last lesson if needed in books. </w:t>
            </w:r>
          </w:p>
          <w:p w14:paraId="065820F3" w14:textId="7DF4B030" w:rsidR="009E44D6" w:rsidRDefault="009E44D6" w:rsidP="00644B4E">
            <w:pPr>
              <w:rPr>
                <w:sz w:val="20"/>
                <w:szCs w:val="20"/>
              </w:rPr>
            </w:pPr>
          </w:p>
          <w:p w14:paraId="2F181E32" w14:textId="49FE0412" w:rsidR="009E44D6" w:rsidRDefault="009E44D6" w:rsidP="00644B4E">
            <w:pPr>
              <w:rPr>
                <w:sz w:val="20"/>
                <w:szCs w:val="20"/>
              </w:rPr>
            </w:pPr>
            <w:r>
              <w:rPr>
                <w:sz w:val="20"/>
                <w:szCs w:val="20"/>
              </w:rPr>
              <w:t>Share some of these within the whole group to make sure they understand that self-analysis is a big skill they will need to identify when these activities need to be included in their daily routines. Explain that it’s not like feeling hungry or tired, our brains don’t tell us we are feeling low until we feel very low and then sometimes it’s even harder to get ourselves back up.</w:t>
            </w:r>
          </w:p>
          <w:p w14:paraId="2278E214" w14:textId="77777777" w:rsidR="009E44D6" w:rsidRDefault="009E44D6" w:rsidP="00644B4E">
            <w:pPr>
              <w:rPr>
                <w:sz w:val="20"/>
                <w:szCs w:val="20"/>
              </w:rPr>
            </w:pPr>
          </w:p>
          <w:p w14:paraId="1285E52C" w14:textId="0AF8DB64" w:rsidR="009E44D6" w:rsidRDefault="009E44D6" w:rsidP="00644B4E">
            <w:pPr>
              <w:rPr>
                <w:sz w:val="20"/>
                <w:szCs w:val="20"/>
              </w:rPr>
            </w:pPr>
            <w:r w:rsidRPr="003A1F61">
              <w:rPr>
                <w:b/>
                <w:bCs/>
                <w:sz w:val="20"/>
                <w:szCs w:val="20"/>
              </w:rPr>
              <w:t>TASK:</w:t>
            </w:r>
            <w:r>
              <w:rPr>
                <w:sz w:val="20"/>
                <w:szCs w:val="20"/>
              </w:rPr>
              <w:t xml:space="preserve"> Now use the map of the school (1 each) (You will need to draw, print a copy ready for each group) to write/draw in pictures of activities that you could do in different places around school, but be prepared to share the times of the day with your group as to when you would do them – this is important. And keep within the school rules of where you can and can’t go. </w:t>
            </w:r>
          </w:p>
          <w:p w14:paraId="35B57C89" w14:textId="77777777" w:rsidR="009E44D6" w:rsidRDefault="009E44D6" w:rsidP="00644B4E">
            <w:pPr>
              <w:rPr>
                <w:sz w:val="20"/>
                <w:szCs w:val="20"/>
              </w:rPr>
            </w:pPr>
          </w:p>
          <w:p w14:paraId="0E776C6A" w14:textId="05523E78" w:rsidR="009E44D6" w:rsidRDefault="009E44D6" w:rsidP="00644B4E">
            <w:pPr>
              <w:rPr>
                <w:sz w:val="20"/>
                <w:szCs w:val="20"/>
              </w:rPr>
            </w:pPr>
            <w:r>
              <w:rPr>
                <w:sz w:val="20"/>
                <w:szCs w:val="20"/>
              </w:rPr>
              <w:t>Once complete – share the activities within your group and whole class especially the ‘when’ you need to do them</w:t>
            </w:r>
            <w:r w:rsidR="00DA7C78">
              <w:rPr>
                <w:sz w:val="20"/>
                <w:szCs w:val="20"/>
              </w:rPr>
              <w:t>,</w:t>
            </w:r>
            <w:r>
              <w:rPr>
                <w:sz w:val="20"/>
                <w:szCs w:val="20"/>
              </w:rPr>
              <w:t xml:space="preserve"> and you could even share these outcomes with the school if you are able to lead an assembly on this work.   </w:t>
            </w:r>
          </w:p>
          <w:p w14:paraId="734C9B52" w14:textId="77777777" w:rsidR="009E44D6" w:rsidRPr="00480A64" w:rsidRDefault="009E44D6" w:rsidP="00A37989">
            <w:pPr>
              <w:rPr>
                <w:sz w:val="20"/>
                <w:szCs w:val="20"/>
              </w:rPr>
            </w:pPr>
          </w:p>
        </w:tc>
        <w:tc>
          <w:tcPr>
            <w:tcW w:w="3038" w:type="dxa"/>
            <w:vMerge/>
          </w:tcPr>
          <w:p w14:paraId="5CEF8D87" w14:textId="77777777" w:rsidR="009E44D6" w:rsidRPr="00480A64" w:rsidRDefault="009E44D6" w:rsidP="00A37989">
            <w:pPr>
              <w:rPr>
                <w:sz w:val="20"/>
                <w:szCs w:val="20"/>
              </w:rPr>
            </w:pPr>
          </w:p>
        </w:tc>
      </w:tr>
      <w:tr w:rsidR="009E44D6" w:rsidRPr="00480A64" w14:paraId="3DDAF20E" w14:textId="77777777" w:rsidTr="009E44D6">
        <w:tc>
          <w:tcPr>
            <w:tcW w:w="776" w:type="dxa"/>
          </w:tcPr>
          <w:p w14:paraId="6559A8C5" w14:textId="77777777" w:rsidR="009E44D6" w:rsidRPr="00480A64" w:rsidRDefault="009E44D6" w:rsidP="00A37989">
            <w:pPr>
              <w:rPr>
                <w:sz w:val="20"/>
                <w:szCs w:val="20"/>
              </w:rPr>
            </w:pPr>
            <w:r w:rsidRPr="00480A64">
              <w:rPr>
                <w:sz w:val="20"/>
                <w:szCs w:val="20"/>
              </w:rPr>
              <w:t>3</w:t>
            </w:r>
          </w:p>
          <w:p w14:paraId="3BAC8D78" w14:textId="77777777" w:rsidR="009E44D6" w:rsidRPr="00480A64" w:rsidRDefault="009E44D6" w:rsidP="00A37989">
            <w:pPr>
              <w:rPr>
                <w:sz w:val="20"/>
                <w:szCs w:val="20"/>
              </w:rPr>
            </w:pPr>
          </w:p>
        </w:tc>
        <w:tc>
          <w:tcPr>
            <w:tcW w:w="1260" w:type="dxa"/>
          </w:tcPr>
          <w:p w14:paraId="65BC10C1" w14:textId="60A442DA" w:rsidR="009E44D6" w:rsidRPr="00480A64" w:rsidRDefault="009E44D6" w:rsidP="00A37989">
            <w:pPr>
              <w:rPr>
                <w:sz w:val="20"/>
                <w:szCs w:val="20"/>
              </w:rPr>
            </w:pPr>
            <w:r>
              <w:rPr>
                <w:sz w:val="20"/>
                <w:szCs w:val="20"/>
              </w:rPr>
              <w:t>How can we put into action what we have learnt?</w:t>
            </w:r>
          </w:p>
        </w:tc>
        <w:tc>
          <w:tcPr>
            <w:tcW w:w="8876" w:type="dxa"/>
          </w:tcPr>
          <w:p w14:paraId="62E6E43D" w14:textId="6A379EA0" w:rsidR="009E44D6" w:rsidRDefault="009E44D6" w:rsidP="00A37989">
            <w:pPr>
              <w:rPr>
                <w:sz w:val="20"/>
                <w:szCs w:val="20"/>
              </w:rPr>
            </w:pPr>
            <w:r>
              <w:rPr>
                <w:sz w:val="20"/>
                <w:szCs w:val="20"/>
              </w:rPr>
              <w:t xml:space="preserve">As a result of your work over the last 2 lessons, come up with a team plan to generate some activities that help </w:t>
            </w:r>
            <w:r w:rsidRPr="00DE4A79">
              <w:rPr>
                <w:b/>
                <w:bCs/>
                <w:sz w:val="20"/>
                <w:szCs w:val="20"/>
              </w:rPr>
              <w:t>you</w:t>
            </w:r>
            <w:r>
              <w:rPr>
                <w:b/>
                <w:bCs/>
                <w:sz w:val="20"/>
                <w:szCs w:val="20"/>
              </w:rPr>
              <w:t xml:space="preserve"> and your class teachers</w:t>
            </w:r>
            <w:r>
              <w:rPr>
                <w:sz w:val="20"/>
                <w:szCs w:val="20"/>
              </w:rPr>
              <w:t>, in your class, outside or at home, to get a boost.</w:t>
            </w:r>
          </w:p>
          <w:p w14:paraId="71A58149" w14:textId="77777777" w:rsidR="009E44D6" w:rsidRDefault="009E44D6" w:rsidP="00A37989">
            <w:pPr>
              <w:rPr>
                <w:sz w:val="20"/>
                <w:szCs w:val="20"/>
              </w:rPr>
            </w:pPr>
          </w:p>
          <w:p w14:paraId="6C10CD8D" w14:textId="2E681533" w:rsidR="009E44D6" w:rsidRDefault="009E44D6" w:rsidP="00A37989">
            <w:pPr>
              <w:rPr>
                <w:sz w:val="20"/>
                <w:szCs w:val="20"/>
              </w:rPr>
            </w:pPr>
            <w:r>
              <w:rPr>
                <w:sz w:val="20"/>
                <w:szCs w:val="20"/>
              </w:rPr>
              <w:t>Team Challenge: Create a class activity, or a couple of activities in smaller teams, that others will be invited to have a go at.</w:t>
            </w:r>
          </w:p>
          <w:p w14:paraId="3A10037D" w14:textId="77777777" w:rsidR="009E44D6" w:rsidRDefault="009E44D6" w:rsidP="00A37989">
            <w:pPr>
              <w:rPr>
                <w:sz w:val="20"/>
                <w:szCs w:val="20"/>
              </w:rPr>
            </w:pPr>
          </w:p>
          <w:p w14:paraId="52FD50D6" w14:textId="77777777" w:rsidR="009E44D6" w:rsidRDefault="009E44D6" w:rsidP="00A37989">
            <w:pPr>
              <w:rPr>
                <w:sz w:val="20"/>
                <w:szCs w:val="20"/>
              </w:rPr>
            </w:pPr>
            <w:r>
              <w:rPr>
                <w:sz w:val="20"/>
                <w:szCs w:val="20"/>
              </w:rPr>
              <w:t>Think about:</w:t>
            </w:r>
          </w:p>
          <w:p w14:paraId="05EACB08" w14:textId="77777777" w:rsidR="009E44D6" w:rsidRDefault="009E44D6" w:rsidP="00A37989">
            <w:pPr>
              <w:rPr>
                <w:sz w:val="20"/>
                <w:szCs w:val="20"/>
              </w:rPr>
            </w:pPr>
          </w:p>
          <w:p w14:paraId="62E9DBD3" w14:textId="77777777" w:rsidR="009E44D6" w:rsidRPr="00FC4741" w:rsidRDefault="009E44D6" w:rsidP="00A37989">
            <w:pPr>
              <w:rPr>
                <w:b/>
                <w:bCs/>
                <w:sz w:val="20"/>
                <w:szCs w:val="20"/>
              </w:rPr>
            </w:pPr>
            <w:r w:rsidRPr="00FC4741">
              <w:rPr>
                <w:b/>
                <w:bCs/>
                <w:sz w:val="20"/>
                <w:szCs w:val="20"/>
              </w:rPr>
              <w:t xml:space="preserve">When? </w:t>
            </w:r>
          </w:p>
          <w:p w14:paraId="7EDC463B" w14:textId="58A3DA90" w:rsidR="009E44D6" w:rsidRDefault="009E44D6" w:rsidP="00A37989">
            <w:pPr>
              <w:rPr>
                <w:sz w:val="20"/>
                <w:szCs w:val="20"/>
              </w:rPr>
            </w:pPr>
            <w:r>
              <w:rPr>
                <w:sz w:val="20"/>
                <w:szCs w:val="20"/>
              </w:rPr>
              <w:t>During a lesson? At break or lunch time? After School? Breakfast Club? Set as homework?</w:t>
            </w:r>
          </w:p>
          <w:p w14:paraId="4E8AA316" w14:textId="77777777" w:rsidR="009E44D6" w:rsidRDefault="009E44D6" w:rsidP="00A37989">
            <w:pPr>
              <w:rPr>
                <w:sz w:val="20"/>
                <w:szCs w:val="20"/>
              </w:rPr>
            </w:pPr>
          </w:p>
          <w:p w14:paraId="1682E98E" w14:textId="2104BAAE" w:rsidR="009E44D6" w:rsidRPr="00FC4741" w:rsidRDefault="009E44D6" w:rsidP="00A37989">
            <w:pPr>
              <w:rPr>
                <w:b/>
                <w:bCs/>
                <w:sz w:val="20"/>
                <w:szCs w:val="20"/>
              </w:rPr>
            </w:pPr>
            <w:r w:rsidRPr="00FC4741">
              <w:rPr>
                <w:b/>
                <w:bCs/>
                <w:sz w:val="20"/>
                <w:szCs w:val="20"/>
              </w:rPr>
              <w:lastRenderedPageBreak/>
              <w:t>Where?</w:t>
            </w:r>
          </w:p>
          <w:p w14:paraId="4D7A5C0F" w14:textId="52EE211F" w:rsidR="009E44D6" w:rsidRDefault="009E44D6" w:rsidP="00A37989">
            <w:pPr>
              <w:rPr>
                <w:sz w:val="20"/>
                <w:szCs w:val="20"/>
              </w:rPr>
            </w:pPr>
            <w:r>
              <w:rPr>
                <w:sz w:val="20"/>
                <w:szCs w:val="20"/>
              </w:rPr>
              <w:t>In class? Outside? At home?</w:t>
            </w:r>
          </w:p>
          <w:p w14:paraId="7C0EBC23" w14:textId="77777777" w:rsidR="009E44D6" w:rsidRDefault="009E44D6" w:rsidP="00A37989">
            <w:pPr>
              <w:rPr>
                <w:sz w:val="20"/>
                <w:szCs w:val="20"/>
              </w:rPr>
            </w:pPr>
          </w:p>
          <w:p w14:paraId="3CFD5047" w14:textId="147996B4" w:rsidR="009E44D6" w:rsidRPr="00FC4741" w:rsidRDefault="009E44D6" w:rsidP="00A37989">
            <w:pPr>
              <w:rPr>
                <w:b/>
                <w:bCs/>
                <w:sz w:val="20"/>
                <w:szCs w:val="20"/>
              </w:rPr>
            </w:pPr>
            <w:r w:rsidRPr="00FC4741">
              <w:rPr>
                <w:b/>
                <w:bCs/>
                <w:sz w:val="20"/>
                <w:szCs w:val="20"/>
              </w:rPr>
              <w:t>How? Rules?</w:t>
            </w:r>
          </w:p>
          <w:p w14:paraId="17973536" w14:textId="43CA743C" w:rsidR="009E44D6" w:rsidRDefault="009E44D6" w:rsidP="00A37989">
            <w:pPr>
              <w:rPr>
                <w:sz w:val="20"/>
                <w:szCs w:val="20"/>
              </w:rPr>
            </w:pPr>
            <w:r>
              <w:rPr>
                <w:sz w:val="20"/>
                <w:szCs w:val="20"/>
              </w:rPr>
              <w:t>Create a plan, use a mind map if needed, to map out the different elements of the activity.</w:t>
            </w:r>
          </w:p>
          <w:p w14:paraId="48DA059A" w14:textId="6F15BCAF" w:rsidR="009E44D6" w:rsidRDefault="009E44D6" w:rsidP="00A37989">
            <w:pPr>
              <w:rPr>
                <w:sz w:val="20"/>
                <w:szCs w:val="20"/>
              </w:rPr>
            </w:pPr>
          </w:p>
          <w:p w14:paraId="5B28B591" w14:textId="5F135E31" w:rsidR="009E44D6" w:rsidRPr="00FC4741" w:rsidRDefault="009E44D6" w:rsidP="00A37989">
            <w:pPr>
              <w:rPr>
                <w:color w:val="FF0000"/>
                <w:sz w:val="20"/>
                <w:szCs w:val="20"/>
              </w:rPr>
            </w:pPr>
            <w:r w:rsidRPr="006D37DA">
              <w:rPr>
                <w:color w:val="FF0000"/>
                <w:sz w:val="20"/>
                <w:szCs w:val="20"/>
              </w:rPr>
              <w:t xml:space="preserve">Link this back specifically to the work you have being doing, looking at </w:t>
            </w:r>
            <w:r w:rsidRPr="006D37DA">
              <w:rPr>
                <w:b/>
                <w:bCs/>
                <w:color w:val="FF0000"/>
                <w:sz w:val="20"/>
                <w:szCs w:val="20"/>
              </w:rPr>
              <w:t>times of the day</w:t>
            </w:r>
            <w:r w:rsidRPr="006D37DA">
              <w:rPr>
                <w:color w:val="FF0000"/>
                <w:sz w:val="20"/>
                <w:szCs w:val="20"/>
              </w:rPr>
              <w:t xml:space="preserve"> when </w:t>
            </w:r>
            <w:r w:rsidRPr="00DE4A79">
              <w:rPr>
                <w:b/>
                <w:bCs/>
                <w:color w:val="FF0000"/>
                <w:sz w:val="20"/>
                <w:szCs w:val="20"/>
              </w:rPr>
              <w:t>you</w:t>
            </w:r>
            <w:r w:rsidRPr="006D37DA">
              <w:rPr>
                <w:color w:val="FF0000"/>
                <w:sz w:val="20"/>
                <w:szCs w:val="20"/>
              </w:rPr>
              <w:t xml:space="preserve"> need a boost</w:t>
            </w:r>
            <w:r>
              <w:rPr>
                <w:color w:val="FF0000"/>
                <w:sz w:val="20"/>
                <w:szCs w:val="20"/>
              </w:rPr>
              <w:t>.</w:t>
            </w:r>
            <w:r w:rsidRPr="006D37DA">
              <w:rPr>
                <w:color w:val="FF0000"/>
                <w:sz w:val="20"/>
                <w:szCs w:val="20"/>
              </w:rPr>
              <w:t xml:space="preserve"> </w:t>
            </w:r>
            <w:r>
              <w:rPr>
                <w:color w:val="FF0000"/>
                <w:sz w:val="20"/>
                <w:szCs w:val="20"/>
              </w:rPr>
              <w:t>T</w:t>
            </w:r>
            <w:r w:rsidRPr="006D37DA">
              <w:rPr>
                <w:color w:val="FF0000"/>
                <w:sz w:val="20"/>
                <w:szCs w:val="20"/>
              </w:rPr>
              <w:t xml:space="preserve">his activity can be used </w:t>
            </w:r>
            <w:r w:rsidRPr="006D37DA">
              <w:rPr>
                <w:b/>
                <w:bCs/>
                <w:color w:val="FF0000"/>
                <w:sz w:val="20"/>
                <w:szCs w:val="20"/>
              </w:rPr>
              <w:t>before stressful work, or after</w:t>
            </w:r>
            <w:r>
              <w:rPr>
                <w:b/>
                <w:bCs/>
                <w:color w:val="FF0000"/>
                <w:sz w:val="20"/>
                <w:szCs w:val="20"/>
              </w:rPr>
              <w:t>, or after a stressful time you’ve experienced for whatever reason</w:t>
            </w:r>
            <w:r w:rsidRPr="006D37DA">
              <w:rPr>
                <w:color w:val="FF0000"/>
                <w:sz w:val="20"/>
                <w:szCs w:val="20"/>
              </w:rPr>
              <w:t>.</w:t>
            </w:r>
            <w:r>
              <w:rPr>
                <w:color w:val="FF0000"/>
                <w:sz w:val="20"/>
                <w:szCs w:val="20"/>
              </w:rPr>
              <w:t xml:space="preserve"> Remember this is for the children and the adults in this Y3 class!</w:t>
            </w:r>
          </w:p>
          <w:p w14:paraId="04AE22DB" w14:textId="77777777" w:rsidR="009E44D6" w:rsidRDefault="009E44D6" w:rsidP="00A37989">
            <w:pPr>
              <w:rPr>
                <w:sz w:val="20"/>
                <w:szCs w:val="20"/>
              </w:rPr>
            </w:pPr>
          </w:p>
          <w:p w14:paraId="7ADBA5FC" w14:textId="5CFD8397" w:rsidR="009E44D6" w:rsidRPr="00480A64" w:rsidRDefault="009E44D6" w:rsidP="00A37989">
            <w:pPr>
              <w:rPr>
                <w:sz w:val="20"/>
                <w:szCs w:val="20"/>
              </w:rPr>
            </w:pPr>
          </w:p>
        </w:tc>
        <w:tc>
          <w:tcPr>
            <w:tcW w:w="3038" w:type="dxa"/>
            <w:vMerge/>
          </w:tcPr>
          <w:p w14:paraId="577BA7A3" w14:textId="77777777" w:rsidR="009E44D6" w:rsidRPr="00480A64" w:rsidRDefault="009E44D6" w:rsidP="00A37989">
            <w:pPr>
              <w:rPr>
                <w:sz w:val="20"/>
                <w:szCs w:val="20"/>
              </w:rPr>
            </w:pPr>
          </w:p>
        </w:tc>
      </w:tr>
      <w:tr w:rsidR="00480A64" w:rsidRPr="00480A64" w14:paraId="7E5453F6" w14:textId="77777777" w:rsidTr="00A37989">
        <w:tc>
          <w:tcPr>
            <w:tcW w:w="13950" w:type="dxa"/>
            <w:gridSpan w:val="4"/>
          </w:tcPr>
          <w:p w14:paraId="1384D4C3" w14:textId="77777777" w:rsidR="00480A64" w:rsidRPr="00480A64" w:rsidRDefault="00480A64" w:rsidP="00A37989">
            <w:pPr>
              <w:rPr>
                <w:sz w:val="20"/>
                <w:szCs w:val="20"/>
              </w:rPr>
            </w:pPr>
            <w:r w:rsidRPr="00480A64">
              <w:rPr>
                <w:sz w:val="20"/>
                <w:szCs w:val="20"/>
              </w:rPr>
              <w:t>Additional notes:</w:t>
            </w:r>
          </w:p>
          <w:p w14:paraId="69E2EFDD" w14:textId="77777777" w:rsidR="00480A64" w:rsidRPr="00480A64" w:rsidRDefault="00480A64" w:rsidP="00A37989">
            <w:pPr>
              <w:rPr>
                <w:sz w:val="20"/>
                <w:szCs w:val="20"/>
              </w:rPr>
            </w:pPr>
          </w:p>
          <w:p w14:paraId="4218E5E0" w14:textId="77777777" w:rsidR="00480A64" w:rsidRPr="00480A64" w:rsidRDefault="00480A64" w:rsidP="00A37989">
            <w:pPr>
              <w:rPr>
                <w:sz w:val="20"/>
                <w:szCs w:val="20"/>
              </w:rPr>
            </w:pPr>
          </w:p>
          <w:p w14:paraId="10A6B1EA" w14:textId="77777777" w:rsidR="00480A64" w:rsidRDefault="00480A64" w:rsidP="00A37989">
            <w:pPr>
              <w:rPr>
                <w:sz w:val="20"/>
                <w:szCs w:val="20"/>
              </w:rPr>
            </w:pPr>
          </w:p>
          <w:p w14:paraId="44F75588" w14:textId="77777777" w:rsidR="008D2A64" w:rsidRDefault="008D2A64" w:rsidP="00A37989">
            <w:pPr>
              <w:rPr>
                <w:sz w:val="20"/>
                <w:szCs w:val="20"/>
              </w:rPr>
            </w:pPr>
          </w:p>
          <w:p w14:paraId="0CF21030" w14:textId="77777777" w:rsidR="008D2A64" w:rsidRDefault="008D2A64" w:rsidP="00A37989">
            <w:pPr>
              <w:rPr>
                <w:sz w:val="20"/>
                <w:szCs w:val="20"/>
              </w:rPr>
            </w:pPr>
          </w:p>
          <w:p w14:paraId="34A78C1D" w14:textId="77777777" w:rsidR="008D2A64" w:rsidRDefault="008D2A64" w:rsidP="00A37989">
            <w:pPr>
              <w:rPr>
                <w:sz w:val="20"/>
                <w:szCs w:val="20"/>
              </w:rPr>
            </w:pPr>
          </w:p>
          <w:p w14:paraId="78CF6BA7" w14:textId="77777777" w:rsidR="008D2A64" w:rsidRDefault="008D2A64" w:rsidP="00A37989">
            <w:pPr>
              <w:rPr>
                <w:sz w:val="20"/>
                <w:szCs w:val="20"/>
              </w:rPr>
            </w:pPr>
          </w:p>
          <w:p w14:paraId="6BCB4FA4" w14:textId="77777777" w:rsidR="008D2A64" w:rsidRDefault="008D2A64" w:rsidP="00A37989">
            <w:pPr>
              <w:rPr>
                <w:sz w:val="20"/>
                <w:szCs w:val="20"/>
              </w:rPr>
            </w:pPr>
          </w:p>
          <w:p w14:paraId="34A645B9" w14:textId="77777777" w:rsidR="008D2A64" w:rsidRDefault="008D2A64" w:rsidP="00A37989">
            <w:pPr>
              <w:rPr>
                <w:sz w:val="20"/>
                <w:szCs w:val="20"/>
              </w:rPr>
            </w:pPr>
          </w:p>
          <w:p w14:paraId="0F5AC636" w14:textId="77777777" w:rsidR="008D2A64" w:rsidRDefault="008D2A64" w:rsidP="00A37989">
            <w:pPr>
              <w:rPr>
                <w:sz w:val="20"/>
                <w:szCs w:val="20"/>
              </w:rPr>
            </w:pPr>
          </w:p>
          <w:p w14:paraId="52BDF034" w14:textId="77777777" w:rsidR="008D2A64" w:rsidRDefault="008D2A64" w:rsidP="00A37989">
            <w:pPr>
              <w:rPr>
                <w:sz w:val="20"/>
                <w:szCs w:val="20"/>
              </w:rPr>
            </w:pPr>
          </w:p>
          <w:p w14:paraId="430CDEB6" w14:textId="77777777" w:rsidR="008D2A64" w:rsidRDefault="008D2A64" w:rsidP="00A37989">
            <w:pPr>
              <w:rPr>
                <w:sz w:val="20"/>
                <w:szCs w:val="20"/>
              </w:rPr>
            </w:pPr>
          </w:p>
          <w:p w14:paraId="31E0F663" w14:textId="77777777" w:rsidR="008D2A64" w:rsidRDefault="008D2A64" w:rsidP="00A37989">
            <w:pPr>
              <w:rPr>
                <w:sz w:val="20"/>
                <w:szCs w:val="20"/>
              </w:rPr>
            </w:pPr>
          </w:p>
          <w:p w14:paraId="5881F45F" w14:textId="77777777" w:rsidR="008D2A64" w:rsidRDefault="008D2A64" w:rsidP="00A37989">
            <w:pPr>
              <w:rPr>
                <w:sz w:val="20"/>
                <w:szCs w:val="20"/>
              </w:rPr>
            </w:pPr>
          </w:p>
          <w:p w14:paraId="74731F97" w14:textId="77777777" w:rsidR="008D2A64" w:rsidRDefault="008D2A64" w:rsidP="00A37989">
            <w:pPr>
              <w:rPr>
                <w:sz w:val="20"/>
                <w:szCs w:val="20"/>
              </w:rPr>
            </w:pPr>
          </w:p>
          <w:p w14:paraId="4A6710A6" w14:textId="77777777" w:rsidR="008D2A64" w:rsidRDefault="008D2A64" w:rsidP="00A37989">
            <w:pPr>
              <w:rPr>
                <w:sz w:val="20"/>
                <w:szCs w:val="20"/>
              </w:rPr>
            </w:pPr>
          </w:p>
          <w:p w14:paraId="04A56D87" w14:textId="77777777" w:rsidR="008D2A64" w:rsidRDefault="008D2A64" w:rsidP="00A37989">
            <w:pPr>
              <w:rPr>
                <w:sz w:val="20"/>
                <w:szCs w:val="20"/>
              </w:rPr>
            </w:pPr>
          </w:p>
          <w:p w14:paraId="75FA31A3" w14:textId="77777777" w:rsidR="008D2A64" w:rsidRDefault="008D2A64" w:rsidP="00A37989">
            <w:pPr>
              <w:rPr>
                <w:sz w:val="20"/>
                <w:szCs w:val="20"/>
              </w:rPr>
            </w:pPr>
          </w:p>
          <w:p w14:paraId="6C1F3103" w14:textId="77777777" w:rsidR="008D2A64" w:rsidRDefault="008D2A64" w:rsidP="00A37989">
            <w:pPr>
              <w:rPr>
                <w:sz w:val="20"/>
                <w:szCs w:val="20"/>
              </w:rPr>
            </w:pPr>
          </w:p>
          <w:p w14:paraId="67B1BAAF" w14:textId="77777777" w:rsidR="008D2A64" w:rsidRDefault="008D2A64" w:rsidP="00A37989">
            <w:pPr>
              <w:rPr>
                <w:sz w:val="20"/>
                <w:szCs w:val="20"/>
              </w:rPr>
            </w:pPr>
          </w:p>
          <w:p w14:paraId="3061929D" w14:textId="77777777" w:rsidR="008D2A64" w:rsidRDefault="008D2A64" w:rsidP="00A37989">
            <w:pPr>
              <w:rPr>
                <w:sz w:val="20"/>
                <w:szCs w:val="20"/>
              </w:rPr>
            </w:pPr>
          </w:p>
          <w:p w14:paraId="50F6C5F4" w14:textId="77777777" w:rsidR="008D2A64" w:rsidRDefault="008D2A64" w:rsidP="00A37989">
            <w:pPr>
              <w:rPr>
                <w:sz w:val="20"/>
                <w:szCs w:val="20"/>
              </w:rPr>
            </w:pPr>
          </w:p>
          <w:p w14:paraId="0C82208F" w14:textId="77777777" w:rsidR="008D2A64" w:rsidRDefault="008D2A64" w:rsidP="00A37989">
            <w:pPr>
              <w:rPr>
                <w:sz w:val="20"/>
                <w:szCs w:val="20"/>
              </w:rPr>
            </w:pPr>
          </w:p>
          <w:p w14:paraId="4CC99209" w14:textId="77777777" w:rsidR="008D2A64" w:rsidRDefault="008D2A64" w:rsidP="00A37989">
            <w:pPr>
              <w:rPr>
                <w:sz w:val="20"/>
                <w:szCs w:val="20"/>
              </w:rPr>
            </w:pPr>
          </w:p>
          <w:p w14:paraId="12F33731" w14:textId="77777777" w:rsidR="008D2A64" w:rsidRDefault="008D2A64" w:rsidP="00A37989">
            <w:pPr>
              <w:rPr>
                <w:sz w:val="20"/>
                <w:szCs w:val="20"/>
              </w:rPr>
            </w:pPr>
          </w:p>
          <w:p w14:paraId="67F0FCAA" w14:textId="77777777" w:rsidR="008D2A64" w:rsidRDefault="008D2A64" w:rsidP="00A37989">
            <w:pPr>
              <w:rPr>
                <w:sz w:val="20"/>
                <w:szCs w:val="20"/>
              </w:rPr>
            </w:pPr>
          </w:p>
          <w:p w14:paraId="3704CFD1" w14:textId="77777777" w:rsidR="008D2A64" w:rsidRDefault="008D2A64" w:rsidP="00A37989">
            <w:pPr>
              <w:rPr>
                <w:sz w:val="20"/>
                <w:szCs w:val="20"/>
              </w:rPr>
            </w:pPr>
          </w:p>
          <w:p w14:paraId="50378E20" w14:textId="4EA5625C" w:rsidR="008D2A64" w:rsidRPr="00480A64" w:rsidRDefault="008D2A64" w:rsidP="00A37989">
            <w:pPr>
              <w:rPr>
                <w:sz w:val="20"/>
                <w:szCs w:val="20"/>
              </w:rPr>
            </w:pPr>
          </w:p>
        </w:tc>
      </w:tr>
    </w:tbl>
    <w:p w14:paraId="42985AA1" w14:textId="77777777" w:rsidR="00480A64" w:rsidRPr="00480A64" w:rsidRDefault="00480A64">
      <w:pPr>
        <w:rPr>
          <w:sz w:val="20"/>
          <w:szCs w:val="20"/>
        </w:rPr>
      </w:pPr>
    </w:p>
    <w:sectPr w:rsidR="00480A64" w:rsidRPr="00480A64" w:rsidSect="00480A64">
      <w:headerReference w:type="default"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0463" w14:textId="77777777" w:rsidR="00237F07" w:rsidRDefault="00237F07" w:rsidP="00480A64">
      <w:r>
        <w:separator/>
      </w:r>
    </w:p>
  </w:endnote>
  <w:endnote w:type="continuationSeparator" w:id="0">
    <w:p w14:paraId="4F59EA0A" w14:textId="77777777" w:rsidR="00237F07" w:rsidRDefault="00237F07" w:rsidP="0048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2BF5" w14:textId="02B5E359" w:rsidR="00D657E5" w:rsidRDefault="00D657E5" w:rsidP="00D657E5">
    <w:pPr>
      <w:pStyle w:val="Footer"/>
      <w:jc w:val="right"/>
    </w:pPr>
    <w:r>
      <w:rPr>
        <w:noProof/>
      </w:rPr>
      <w:drawing>
        <wp:inline distT="0" distB="0" distL="0" distR="0" wp14:anchorId="16DF780B" wp14:editId="160D0602">
          <wp:extent cx="657616" cy="494259"/>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625" cy="4995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FDBF" w14:textId="77777777" w:rsidR="00237F07" w:rsidRDefault="00237F07" w:rsidP="00480A64">
      <w:r>
        <w:separator/>
      </w:r>
    </w:p>
  </w:footnote>
  <w:footnote w:type="continuationSeparator" w:id="0">
    <w:p w14:paraId="37465D31" w14:textId="77777777" w:rsidR="00237F07" w:rsidRDefault="00237F07" w:rsidP="0048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8A72" w14:textId="42B8040A" w:rsidR="00480A64" w:rsidRDefault="00480A64">
    <w:pPr>
      <w:pStyle w:val="Header"/>
    </w:pPr>
    <w:r>
      <w:t>5 Ways</w:t>
    </w:r>
    <w:r w:rsidR="00D657E5">
      <w:t xml:space="preserve"> to Wellbeing - Y3</w:t>
    </w:r>
    <w:r>
      <w:t xml:space="preserve"> Lessons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7B1"/>
    <w:multiLevelType w:val="hybridMultilevel"/>
    <w:tmpl w:val="1050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64"/>
    <w:rsid w:val="0007731A"/>
    <w:rsid w:val="00094E59"/>
    <w:rsid w:val="000A432D"/>
    <w:rsid w:val="000C4192"/>
    <w:rsid w:val="00117844"/>
    <w:rsid w:val="00150BDF"/>
    <w:rsid w:val="00172975"/>
    <w:rsid w:val="001F6F4F"/>
    <w:rsid w:val="00215AB6"/>
    <w:rsid w:val="00237F07"/>
    <w:rsid w:val="00255278"/>
    <w:rsid w:val="003064A2"/>
    <w:rsid w:val="0036066A"/>
    <w:rsid w:val="00364CEA"/>
    <w:rsid w:val="003A1F61"/>
    <w:rsid w:val="003C5327"/>
    <w:rsid w:val="004415DA"/>
    <w:rsid w:val="00447CA0"/>
    <w:rsid w:val="00480A64"/>
    <w:rsid w:val="00487171"/>
    <w:rsid w:val="004E29A7"/>
    <w:rsid w:val="00644B4E"/>
    <w:rsid w:val="006E199C"/>
    <w:rsid w:val="006E66C4"/>
    <w:rsid w:val="00825C00"/>
    <w:rsid w:val="008D2A64"/>
    <w:rsid w:val="008E429D"/>
    <w:rsid w:val="00946944"/>
    <w:rsid w:val="009E44D6"/>
    <w:rsid w:val="00A17704"/>
    <w:rsid w:val="00B0145B"/>
    <w:rsid w:val="00B754A4"/>
    <w:rsid w:val="00B96A91"/>
    <w:rsid w:val="00C0125C"/>
    <w:rsid w:val="00C14097"/>
    <w:rsid w:val="00C2126D"/>
    <w:rsid w:val="00C63248"/>
    <w:rsid w:val="00CA7123"/>
    <w:rsid w:val="00CA79D0"/>
    <w:rsid w:val="00D0691D"/>
    <w:rsid w:val="00D24F2D"/>
    <w:rsid w:val="00D657E5"/>
    <w:rsid w:val="00DA7C78"/>
    <w:rsid w:val="00DE4A79"/>
    <w:rsid w:val="00F073C0"/>
    <w:rsid w:val="00F41686"/>
    <w:rsid w:val="00FC2D7A"/>
    <w:rsid w:val="00FC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E2B32"/>
  <w14:defaultImageDpi w14:val="32767"/>
  <w15:chartTrackingRefBased/>
  <w15:docId w15:val="{1E8D12BD-DF1D-A643-8712-61E489A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A64"/>
    <w:pPr>
      <w:tabs>
        <w:tab w:val="center" w:pos="4680"/>
        <w:tab w:val="right" w:pos="9360"/>
      </w:tabs>
    </w:pPr>
  </w:style>
  <w:style w:type="character" w:customStyle="1" w:styleId="HeaderChar">
    <w:name w:val="Header Char"/>
    <w:basedOn w:val="DefaultParagraphFont"/>
    <w:link w:val="Header"/>
    <w:uiPriority w:val="99"/>
    <w:rsid w:val="00480A64"/>
  </w:style>
  <w:style w:type="paragraph" w:styleId="Footer">
    <w:name w:val="footer"/>
    <w:basedOn w:val="Normal"/>
    <w:link w:val="FooterChar"/>
    <w:uiPriority w:val="99"/>
    <w:unhideWhenUsed/>
    <w:rsid w:val="00480A64"/>
    <w:pPr>
      <w:tabs>
        <w:tab w:val="center" w:pos="4680"/>
        <w:tab w:val="right" w:pos="9360"/>
      </w:tabs>
    </w:pPr>
  </w:style>
  <w:style w:type="character" w:customStyle="1" w:styleId="FooterChar">
    <w:name w:val="Footer Char"/>
    <w:basedOn w:val="DefaultParagraphFont"/>
    <w:link w:val="Footer"/>
    <w:uiPriority w:val="99"/>
    <w:rsid w:val="00480A64"/>
  </w:style>
  <w:style w:type="character" w:styleId="Hyperlink">
    <w:name w:val="Hyperlink"/>
    <w:basedOn w:val="DefaultParagraphFont"/>
    <w:uiPriority w:val="99"/>
    <w:unhideWhenUsed/>
    <w:rsid w:val="00094E59"/>
    <w:rPr>
      <w:color w:val="0563C1" w:themeColor="hyperlink"/>
      <w:u w:val="single"/>
    </w:rPr>
  </w:style>
  <w:style w:type="character" w:styleId="UnresolvedMention">
    <w:name w:val="Unresolved Mention"/>
    <w:basedOn w:val="DefaultParagraphFont"/>
    <w:uiPriority w:val="99"/>
    <w:rsid w:val="00094E59"/>
    <w:rPr>
      <w:color w:val="605E5C"/>
      <w:shd w:val="clear" w:color="auto" w:fill="E1DFDD"/>
    </w:rPr>
  </w:style>
  <w:style w:type="character" w:styleId="FollowedHyperlink">
    <w:name w:val="FollowedHyperlink"/>
    <w:basedOn w:val="DefaultParagraphFont"/>
    <w:uiPriority w:val="99"/>
    <w:semiHidden/>
    <w:unhideWhenUsed/>
    <w:rsid w:val="00094E59"/>
    <w:rPr>
      <w:color w:val="954F72" w:themeColor="followedHyperlink"/>
      <w:u w:val="single"/>
    </w:rPr>
  </w:style>
  <w:style w:type="paragraph" w:styleId="ListParagraph">
    <w:name w:val="List Paragraph"/>
    <w:basedOn w:val="Normal"/>
    <w:uiPriority w:val="34"/>
    <w:qFormat/>
    <w:rsid w:val="008D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F7Ou43Vj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11</cp:revision>
  <cp:lastPrinted>2020-11-05T10:14:00Z</cp:lastPrinted>
  <dcterms:created xsi:type="dcterms:W3CDTF">2020-10-22T09:20:00Z</dcterms:created>
  <dcterms:modified xsi:type="dcterms:W3CDTF">2020-11-16T21:15:00Z</dcterms:modified>
</cp:coreProperties>
</file>