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8832" w14:textId="77777777" w:rsidR="007B150B" w:rsidRDefault="007B150B">
      <w:pPr>
        <w:rPr>
          <w:rFonts w:ascii="Chalkboard SE" w:hAnsi="Chalkboard SE"/>
          <w:sz w:val="20"/>
          <w:szCs w:val="20"/>
        </w:rPr>
      </w:pPr>
      <w:r>
        <w:rPr>
          <w:rFonts w:ascii="Chalkboard SE" w:hAnsi="Chalkboard SE"/>
          <w:sz w:val="20"/>
          <w:szCs w:val="20"/>
        </w:rPr>
        <w:t xml:space="preserve">Positive Playtime Practice </w:t>
      </w:r>
    </w:p>
    <w:p w14:paraId="26546ECE" w14:textId="09D89C29" w:rsidR="00F0617B" w:rsidRPr="007B150B" w:rsidRDefault="007749FA">
      <w:pPr>
        <w:rPr>
          <w:rFonts w:ascii="Chalkboard SE" w:hAnsi="Chalkboard SE"/>
          <w:sz w:val="20"/>
          <w:szCs w:val="20"/>
        </w:rPr>
      </w:pPr>
      <w:r>
        <w:rPr>
          <w:rFonts w:ascii="Chalkboard SE" w:hAnsi="Chalkboard SE"/>
          <w:sz w:val="20"/>
          <w:szCs w:val="20"/>
        </w:rPr>
        <w:t xml:space="preserve">Action Plan – </w:t>
      </w:r>
      <w:r w:rsidR="005069BB">
        <w:rPr>
          <w:rFonts w:ascii="Chalkboard SE" w:hAnsi="Chalkboard SE"/>
          <w:sz w:val="20"/>
          <w:szCs w:val="20"/>
        </w:rPr>
        <w:t>Example</w:t>
      </w:r>
    </w:p>
    <w:p w14:paraId="102BA802" w14:textId="77777777" w:rsidR="00F0617B" w:rsidRPr="007B150B" w:rsidRDefault="00F0617B">
      <w:pPr>
        <w:rPr>
          <w:rFonts w:ascii="Chalkboard SE" w:hAnsi="Chalkboard SE"/>
          <w:sz w:val="20"/>
          <w:szCs w:val="20"/>
        </w:rPr>
      </w:pPr>
    </w:p>
    <w:p w14:paraId="75D92007" w14:textId="046E349B" w:rsidR="00F0617B" w:rsidRPr="007B150B" w:rsidRDefault="00F0617B">
      <w:pPr>
        <w:rPr>
          <w:rFonts w:ascii="Chalkboard SE" w:hAnsi="Chalkboard SE"/>
          <w:sz w:val="20"/>
          <w:szCs w:val="20"/>
        </w:rPr>
      </w:pPr>
      <w:r w:rsidRPr="007B150B">
        <w:rPr>
          <w:rFonts w:ascii="Chalkboard SE" w:hAnsi="Chalkboard SE"/>
          <w:sz w:val="20"/>
          <w:szCs w:val="20"/>
        </w:rPr>
        <w:t>P</w:t>
      </w:r>
      <w:r w:rsidR="00967CBD">
        <w:rPr>
          <w:rFonts w:ascii="Chalkboard SE" w:hAnsi="Chalkboard SE"/>
          <w:sz w:val="20"/>
          <w:szCs w:val="20"/>
        </w:rPr>
        <w:t>lanning</w:t>
      </w:r>
      <w:r w:rsidRPr="007B150B">
        <w:rPr>
          <w:rFonts w:ascii="Chalkboard SE" w:hAnsi="Chalkboard SE"/>
          <w:sz w:val="20"/>
          <w:szCs w:val="20"/>
        </w:rPr>
        <w:t xml:space="preserve"> team outcomes:</w:t>
      </w:r>
    </w:p>
    <w:p w14:paraId="25AE9B70" w14:textId="7BDEF1FB" w:rsidR="00F0617B" w:rsidRDefault="00F0617B">
      <w:pPr>
        <w:rPr>
          <w:rFonts w:ascii="Chalkboard SE" w:hAnsi="Chalkboard SE"/>
          <w:sz w:val="20"/>
          <w:szCs w:val="20"/>
        </w:rPr>
      </w:pPr>
    </w:p>
    <w:p w14:paraId="32F6139C" w14:textId="27B85290" w:rsidR="00485F82" w:rsidRPr="00485F82" w:rsidRDefault="00485F82">
      <w:pPr>
        <w:rPr>
          <w:rFonts w:ascii="Chalkboard SE" w:hAnsi="Chalkboard SE"/>
          <w:color w:val="FF0000"/>
          <w:sz w:val="20"/>
          <w:szCs w:val="20"/>
        </w:rPr>
      </w:pPr>
      <w:r w:rsidRPr="00485F82">
        <w:rPr>
          <w:rFonts w:ascii="Chalkboard SE" w:hAnsi="Chalkboard SE"/>
          <w:color w:val="FF0000"/>
          <w:sz w:val="20"/>
          <w:szCs w:val="20"/>
        </w:rPr>
        <w:t>You could:</w:t>
      </w:r>
    </w:p>
    <w:p w14:paraId="31A90CB7" w14:textId="77777777" w:rsidR="00485F82" w:rsidRPr="007B150B" w:rsidRDefault="00485F82">
      <w:pPr>
        <w:rPr>
          <w:rFonts w:ascii="Chalkboard SE" w:hAnsi="Chalkboard SE"/>
          <w:sz w:val="20"/>
          <w:szCs w:val="20"/>
        </w:rPr>
      </w:pPr>
    </w:p>
    <w:p w14:paraId="3773B654" w14:textId="2295115C" w:rsidR="00485F82" w:rsidRDefault="007749FA" w:rsidP="00F0617B">
      <w:pPr>
        <w:pStyle w:val="ListParagraph"/>
        <w:numPr>
          <w:ilvl w:val="0"/>
          <w:numId w:val="1"/>
        </w:numPr>
        <w:rPr>
          <w:rFonts w:ascii="Chalkboard SE" w:hAnsi="Chalkboard SE"/>
          <w:sz w:val="20"/>
          <w:szCs w:val="20"/>
        </w:rPr>
      </w:pPr>
      <w:r>
        <w:rPr>
          <w:rFonts w:ascii="Chalkboard SE" w:hAnsi="Chalkboard SE"/>
          <w:sz w:val="20"/>
          <w:szCs w:val="20"/>
        </w:rPr>
        <w:t>Purchase 5</w:t>
      </w:r>
      <w:r w:rsidR="00F0617B" w:rsidRPr="007B150B">
        <w:rPr>
          <w:rFonts w:ascii="Chalkboard SE" w:hAnsi="Chalkboard SE"/>
          <w:sz w:val="20"/>
          <w:szCs w:val="20"/>
        </w:rPr>
        <w:t xml:space="preserve"> x signs for children and adults to remember to build in as much of the 5 ways to wellbeing as they can at break and lunch time, as well as out of school</w:t>
      </w:r>
      <w:r>
        <w:rPr>
          <w:rFonts w:ascii="Chalkboard SE" w:hAnsi="Chalkboard SE"/>
          <w:sz w:val="20"/>
          <w:szCs w:val="20"/>
        </w:rPr>
        <w:t xml:space="preserve">. </w:t>
      </w:r>
      <w:r w:rsidR="005157ED">
        <w:rPr>
          <w:rFonts w:ascii="Chalkboard SE" w:hAnsi="Chalkboard SE"/>
          <w:sz w:val="20"/>
          <w:szCs w:val="20"/>
        </w:rPr>
        <w:t>The children can ch</w:t>
      </w:r>
      <w:r w:rsidR="00C34187">
        <w:rPr>
          <w:rFonts w:ascii="Chalkboard SE" w:hAnsi="Chalkboard SE"/>
          <w:sz w:val="20"/>
          <w:szCs w:val="20"/>
        </w:rPr>
        <w:t>o</w:t>
      </w:r>
      <w:r w:rsidR="005157ED">
        <w:rPr>
          <w:rFonts w:ascii="Chalkboard SE" w:hAnsi="Chalkboard SE"/>
          <w:sz w:val="20"/>
          <w:szCs w:val="20"/>
        </w:rPr>
        <w:t>ose where to place them around the school</w:t>
      </w:r>
      <w:r w:rsidR="00B81921">
        <w:rPr>
          <w:rFonts w:ascii="Chalkboard SE" w:hAnsi="Chalkboard SE"/>
          <w:sz w:val="20"/>
          <w:szCs w:val="20"/>
        </w:rPr>
        <w:t xml:space="preserve"> – I have attached a copy of a company that has made signs for us in the past, into the email which you would have seen.</w:t>
      </w:r>
    </w:p>
    <w:p w14:paraId="7D7AA518" w14:textId="77777777" w:rsidR="00F0617B" w:rsidRPr="007B150B" w:rsidRDefault="00F0617B">
      <w:pPr>
        <w:rPr>
          <w:rFonts w:ascii="Chalkboard SE" w:hAnsi="Chalkboard S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0617B" w:rsidRPr="007B150B" w14:paraId="18051D1D" w14:textId="77777777" w:rsidTr="00F0617B">
        <w:tc>
          <w:tcPr>
            <w:tcW w:w="3003" w:type="dxa"/>
          </w:tcPr>
          <w:p w14:paraId="651C747D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3" w:type="dxa"/>
          </w:tcPr>
          <w:p w14:paraId="0FADD979" w14:textId="77777777" w:rsidR="00F0617B" w:rsidRPr="007B150B" w:rsidRDefault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</w:rPr>
              <w:t>To do:</w:t>
            </w:r>
          </w:p>
        </w:tc>
        <w:tc>
          <w:tcPr>
            <w:tcW w:w="3004" w:type="dxa"/>
          </w:tcPr>
          <w:p w14:paraId="1B7CA650" w14:textId="77777777" w:rsidR="00F0617B" w:rsidRPr="007B150B" w:rsidRDefault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</w:rPr>
              <w:t>By who?</w:t>
            </w:r>
          </w:p>
        </w:tc>
      </w:tr>
      <w:tr w:rsidR="00F0617B" w:rsidRPr="007B150B" w14:paraId="38272C16" w14:textId="77777777" w:rsidTr="00F0617B">
        <w:tc>
          <w:tcPr>
            <w:tcW w:w="3003" w:type="dxa"/>
          </w:tcPr>
          <w:p w14:paraId="173A910B" w14:textId="29665F7D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</w:rPr>
              <w:t>Connect</w:t>
            </w:r>
            <w:r w:rsidR="007749FA">
              <w:rPr>
                <w:rFonts w:ascii="Chalkboard SE" w:hAnsi="Chalkboard SE"/>
                <w:sz w:val="20"/>
                <w:szCs w:val="20"/>
              </w:rPr>
              <w:t xml:space="preserve"> area</w:t>
            </w:r>
          </w:p>
          <w:p w14:paraId="3CDB0C9E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A7FD706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3" w:type="dxa"/>
          </w:tcPr>
          <w:p w14:paraId="71E442BD" w14:textId="239CD77B" w:rsidR="00F0617B" w:rsidRPr="007B150B" w:rsidRDefault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C</w:t>
            </w:r>
            <w:r w:rsidR="00F0617B" w:rsidRPr="007B150B">
              <w:rPr>
                <w:rFonts w:ascii="Chalkboard SE" w:hAnsi="Chalkboard SE"/>
                <w:sz w:val="20"/>
                <w:szCs w:val="20"/>
              </w:rPr>
              <w:t>onnection challenge sheets</w:t>
            </w:r>
          </w:p>
          <w:p w14:paraId="47FB86BA" w14:textId="6070F664" w:rsidR="00F0617B" w:rsidRDefault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</w:rPr>
              <w:t>Print and laminate</w:t>
            </w:r>
          </w:p>
          <w:p w14:paraId="68A9422D" w14:textId="405CAF1C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EB69B31" w14:textId="002EE3B3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Small talk prompts</w:t>
            </w:r>
          </w:p>
          <w:p w14:paraId="176C7007" w14:textId="77777777" w:rsidR="00F0617B" w:rsidRPr="007B150B" w:rsidRDefault="00F0617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664826C" w14:textId="1F1FE455" w:rsidR="00F0617B" w:rsidRPr="00B46E71" w:rsidRDefault="00D25F1A">
            <w:pPr>
              <w:rPr>
                <w:rFonts w:ascii="Chalkboard SE" w:hAnsi="Chalkboard SE"/>
                <w:color w:val="000000" w:themeColor="text1"/>
                <w:sz w:val="20"/>
                <w:szCs w:val="20"/>
              </w:rPr>
            </w:pPr>
            <w:r w:rsidRPr="00B46E71">
              <w:rPr>
                <w:rFonts w:ascii="Chalkboard SE" w:hAnsi="Chalkboard SE"/>
                <w:color w:val="000000" w:themeColor="text1"/>
                <w:sz w:val="20"/>
                <w:szCs w:val="20"/>
              </w:rPr>
              <w:t>S</w:t>
            </w:r>
            <w:r w:rsidR="00C34187" w:rsidRPr="00B46E71">
              <w:rPr>
                <w:rFonts w:ascii="Chalkboard SE" w:hAnsi="Chalkboard SE"/>
                <w:color w:val="000000" w:themeColor="text1"/>
                <w:sz w:val="20"/>
                <w:szCs w:val="20"/>
              </w:rPr>
              <w:t xml:space="preserve">hare </w:t>
            </w:r>
            <w:r w:rsidRPr="00B46E71">
              <w:rPr>
                <w:rFonts w:ascii="Chalkboard SE" w:hAnsi="Chalkboard SE"/>
                <w:color w:val="000000" w:themeColor="text1"/>
                <w:sz w:val="20"/>
                <w:szCs w:val="20"/>
              </w:rPr>
              <w:t xml:space="preserve">with whole school </w:t>
            </w:r>
            <w:r w:rsidR="00485F82" w:rsidRPr="00B46E71">
              <w:rPr>
                <w:rFonts w:ascii="Chalkboard SE" w:hAnsi="Chalkboard SE"/>
                <w:color w:val="000000" w:themeColor="text1"/>
                <w:sz w:val="20"/>
                <w:szCs w:val="20"/>
              </w:rPr>
              <w:t>how</w:t>
            </w:r>
            <w:r w:rsidRPr="00B46E71">
              <w:rPr>
                <w:rFonts w:ascii="Chalkboard SE" w:hAnsi="Chalkboard SE"/>
                <w:color w:val="000000" w:themeColor="text1"/>
                <w:sz w:val="20"/>
                <w:szCs w:val="20"/>
              </w:rPr>
              <w:t xml:space="preserve"> the buddy bench works</w:t>
            </w:r>
            <w:r w:rsidR="00485F82" w:rsidRPr="00B46E71">
              <w:rPr>
                <w:rFonts w:ascii="Chalkboard SE" w:hAnsi="Chalkboard SE"/>
                <w:color w:val="000000" w:themeColor="text1"/>
                <w:sz w:val="20"/>
                <w:szCs w:val="20"/>
              </w:rPr>
              <w:t xml:space="preserve"> it is </w:t>
            </w:r>
            <w:r w:rsidR="00C34187" w:rsidRPr="00B46E71">
              <w:rPr>
                <w:rFonts w:ascii="Chalkboard SE" w:hAnsi="Chalkboard SE"/>
                <w:color w:val="000000" w:themeColor="text1"/>
                <w:sz w:val="20"/>
                <w:szCs w:val="20"/>
              </w:rPr>
              <w:t xml:space="preserve">to be </w:t>
            </w:r>
            <w:r w:rsidR="00485F82" w:rsidRPr="00B46E71">
              <w:rPr>
                <w:rFonts w:ascii="Chalkboard SE" w:hAnsi="Chalkboard SE"/>
                <w:color w:val="000000" w:themeColor="text1"/>
                <w:sz w:val="20"/>
                <w:szCs w:val="20"/>
              </w:rPr>
              <w:t>used</w:t>
            </w:r>
            <w:r w:rsidR="00AD6302" w:rsidRPr="00B46E71">
              <w:rPr>
                <w:rFonts w:ascii="Chalkboard SE" w:hAnsi="Chalkboard SE"/>
                <w:color w:val="000000" w:themeColor="text1"/>
                <w:sz w:val="20"/>
                <w:szCs w:val="20"/>
              </w:rPr>
              <w:t xml:space="preserve"> – with more of an emphasis on people going there to offer friendship rather than going if on own.</w:t>
            </w:r>
          </w:p>
          <w:p w14:paraId="7C4C48C0" w14:textId="5715C595" w:rsidR="00485F82" w:rsidRDefault="00485F82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949CEA0" w14:textId="637DFD51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Introduce a ‘make a new friend’ weekly challenge</w:t>
            </w:r>
            <w:r w:rsidR="00AD6302">
              <w:rPr>
                <w:rFonts w:ascii="Chalkboard SE" w:hAnsi="Chalkboard SE"/>
                <w:sz w:val="20"/>
                <w:szCs w:val="20"/>
              </w:rPr>
              <w:t xml:space="preserve"> and use the make a new friend sheets to help</w:t>
            </w:r>
          </w:p>
          <w:p w14:paraId="0E054C37" w14:textId="77777777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F4E760F" w14:textId="236A1967" w:rsidR="00B12F64" w:rsidRDefault="00485F82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Celebration assembly </w:t>
            </w:r>
            <w:r w:rsidR="00C34187">
              <w:rPr>
                <w:rFonts w:ascii="Chalkboard SE" w:hAnsi="Chalkboard SE"/>
                <w:sz w:val="20"/>
                <w:szCs w:val="20"/>
              </w:rPr>
              <w:t>–</w:t>
            </w:r>
            <w:r>
              <w:rPr>
                <w:rFonts w:ascii="Chalkboard SE" w:hAnsi="Chalkboard SE"/>
                <w:sz w:val="20"/>
                <w:szCs w:val="20"/>
              </w:rPr>
              <w:t xml:space="preserve"> </w:t>
            </w:r>
            <w:r w:rsidR="00C34187">
              <w:rPr>
                <w:rFonts w:ascii="Chalkboard SE" w:hAnsi="Chalkboard SE"/>
                <w:sz w:val="20"/>
                <w:szCs w:val="20"/>
              </w:rPr>
              <w:t xml:space="preserve">Can 1 child a week </w:t>
            </w:r>
            <w:r>
              <w:rPr>
                <w:rFonts w:ascii="Chalkboard SE" w:hAnsi="Chalkboard SE"/>
                <w:sz w:val="20"/>
                <w:szCs w:val="20"/>
              </w:rPr>
              <w:t xml:space="preserve">share a person who </w:t>
            </w:r>
            <w:r w:rsidR="00C34187">
              <w:rPr>
                <w:rFonts w:ascii="Chalkboard SE" w:hAnsi="Chalkboard SE"/>
                <w:sz w:val="20"/>
                <w:szCs w:val="20"/>
              </w:rPr>
              <w:t>they have connected with this week</w:t>
            </w:r>
            <w:r>
              <w:rPr>
                <w:rFonts w:ascii="Chalkboard SE" w:hAnsi="Chalkboard SE"/>
                <w:sz w:val="20"/>
                <w:szCs w:val="20"/>
              </w:rPr>
              <w:t xml:space="preserve"> using small talk</w:t>
            </w:r>
            <w:r w:rsidR="00C34187">
              <w:rPr>
                <w:rFonts w:ascii="Chalkboard SE" w:hAnsi="Chalkboard SE"/>
                <w:sz w:val="20"/>
                <w:szCs w:val="20"/>
              </w:rPr>
              <w:t xml:space="preserve"> techniques – Can they have a Connect</w:t>
            </w:r>
            <w:r>
              <w:rPr>
                <w:rFonts w:ascii="Chalkboard SE" w:hAnsi="Chalkboard SE"/>
                <w:sz w:val="20"/>
                <w:szCs w:val="20"/>
              </w:rPr>
              <w:t xml:space="preserve"> certificate?</w:t>
            </w:r>
          </w:p>
          <w:p w14:paraId="5E4020EE" w14:textId="5D3C21FA" w:rsidR="00C34187" w:rsidRDefault="00C34187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6F053A7" w14:textId="48057964" w:rsidR="00C34187" w:rsidRDefault="00C34187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Can board games be used to get people connecting in pairs/threes?</w:t>
            </w:r>
            <w:r w:rsidR="00AD6302">
              <w:rPr>
                <w:rFonts w:ascii="Chalkboard SE" w:hAnsi="Chalkboard SE"/>
                <w:sz w:val="20"/>
                <w:szCs w:val="20"/>
              </w:rPr>
              <w:t xml:space="preserve"> Or word</w:t>
            </w:r>
            <w:r w:rsidR="005069BB">
              <w:rPr>
                <w:rFonts w:ascii="Chalkboard SE" w:hAnsi="Chalkboard SE"/>
                <w:sz w:val="20"/>
                <w:szCs w:val="20"/>
              </w:rPr>
              <w:t xml:space="preserve"> </w:t>
            </w:r>
            <w:r w:rsidR="00AD6302">
              <w:rPr>
                <w:rFonts w:ascii="Chalkboard SE" w:hAnsi="Chalkboard SE"/>
                <w:sz w:val="20"/>
                <w:szCs w:val="20"/>
              </w:rPr>
              <w:t>searches/puzzles?</w:t>
            </w:r>
          </w:p>
          <w:p w14:paraId="5DAEF0A4" w14:textId="62404295" w:rsidR="00B46E71" w:rsidRDefault="00B46E71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These could be kept by the Wellbeing Leaders in back packs</w:t>
            </w:r>
          </w:p>
          <w:p w14:paraId="445F2895" w14:textId="11A4AB8E" w:rsidR="00C34187" w:rsidRDefault="00C34187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5562EBD" w14:textId="370DD612" w:rsidR="00C34187" w:rsidRDefault="00C34187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Can you bring in a unit of work that makes explicit – </w:t>
            </w:r>
            <w:r>
              <w:rPr>
                <w:rFonts w:ascii="Chalkboard SE" w:hAnsi="Chalkboard SE"/>
                <w:sz w:val="20"/>
                <w:szCs w:val="20"/>
              </w:rPr>
              <w:lastRenderedPageBreak/>
              <w:t xml:space="preserve">personal space, expectations of playground interaction, social responsibility, self-management, positive playtime behaviours in more detail? </w:t>
            </w:r>
          </w:p>
          <w:p w14:paraId="28DA4775" w14:textId="58F421F4" w:rsidR="00C34187" w:rsidRDefault="00C34187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8C76E4D" w14:textId="1F16C4D1" w:rsidR="00C34187" w:rsidRDefault="00C34187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Can the school teach a wider range of playground games, can the children create more games themselves when given the skills? This is about upskilling the children to create their own games.</w:t>
            </w:r>
          </w:p>
          <w:p w14:paraId="47894145" w14:textId="7799C882" w:rsidR="00AD6302" w:rsidRDefault="00AD6302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1AE1843" w14:textId="3DE02CA5" w:rsidR="00AD6302" w:rsidRDefault="00AD6302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Introduce a bank of games/plays/dances that the children can have a go at.</w:t>
            </w:r>
          </w:p>
          <w:p w14:paraId="5C1D9C4B" w14:textId="7701C7BA" w:rsidR="00013CFF" w:rsidRDefault="00013CFF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A582CA6" w14:textId="188B4129" w:rsidR="00013CFF" w:rsidRDefault="00013CFF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Offer all pupils access to Wellbeing Leaders – have pin badges available to highlight them in their roles.</w:t>
            </w:r>
          </w:p>
          <w:p w14:paraId="361289F2" w14:textId="4D672AAB" w:rsidR="00485F82" w:rsidRPr="007B150B" w:rsidRDefault="00485F82" w:rsidP="00C34187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4" w:type="dxa"/>
          </w:tcPr>
          <w:p w14:paraId="5150B9DB" w14:textId="0EFE0EA3" w:rsidR="00F0617B" w:rsidRPr="007B150B" w:rsidRDefault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  <w:highlight w:val="yellow"/>
              </w:rPr>
              <w:lastRenderedPageBreak/>
              <w:t>C</w:t>
            </w:r>
            <w:r w:rsidR="00485F82">
              <w:rPr>
                <w:rFonts w:ascii="Chalkboard SE" w:hAnsi="Chalkboard SE"/>
                <w:sz w:val="20"/>
                <w:szCs w:val="20"/>
                <w:highlight w:val="yellow"/>
              </w:rPr>
              <w:t xml:space="preserve">P </w:t>
            </w:r>
            <w:r w:rsidR="00485F82" w:rsidRPr="00485F82">
              <w:rPr>
                <w:rFonts w:ascii="Chalkboard SE" w:hAnsi="Chalkboard SE"/>
                <w:sz w:val="20"/>
                <w:szCs w:val="20"/>
                <w:highlight w:val="yellow"/>
              </w:rPr>
              <w:t>to send through</w:t>
            </w:r>
          </w:p>
          <w:p w14:paraId="20F6E9D7" w14:textId="77777777" w:rsidR="00F0617B" w:rsidRPr="007B150B" w:rsidRDefault="00F0617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B75AA6F" w14:textId="3F729C37" w:rsidR="00F0617B" w:rsidRDefault="00F0617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ADFD0EF" w14:textId="4A1085E2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  <w:r w:rsidRPr="00C34187">
              <w:rPr>
                <w:rFonts w:ascii="Chalkboard SE" w:hAnsi="Chalkboard SE"/>
                <w:sz w:val="20"/>
                <w:szCs w:val="20"/>
                <w:highlight w:val="yellow"/>
              </w:rPr>
              <w:t>CP to send through</w:t>
            </w:r>
          </w:p>
          <w:p w14:paraId="7B778AF8" w14:textId="341B464E" w:rsidR="00485F82" w:rsidRDefault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4FD5638" w14:textId="7BA1465D" w:rsidR="00485F82" w:rsidRDefault="00C34187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  <w:p w14:paraId="75154602" w14:textId="4C2BAE0A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2C0A474" w14:textId="6CC0178D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0547A7B" w14:textId="63EB76B4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B35D62B" w14:textId="3B661659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6742F4B" w14:textId="42473DB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2AE5327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E3C5943" w14:textId="5EE9690F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  <w:p w14:paraId="45885DFB" w14:textId="736C00A3" w:rsidR="00FA7AF8" w:rsidRDefault="00FA7AF8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16162DB" w14:textId="601A25ED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62DE20B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181FAF5" w14:textId="77777777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FAFA6DA" w14:textId="3E8186F0" w:rsidR="00C34187" w:rsidRDefault="00B12F6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  <w:p w14:paraId="23DB5CCF" w14:textId="77777777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59111BF" w14:textId="77777777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4C9FC31" w14:textId="77777777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C9C86AE" w14:textId="385D3EF0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C4451B4" w14:textId="13FF6266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76EAE35" w14:textId="77777777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3B7DFE6" w14:textId="77777777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  <w:p w14:paraId="3C5C437C" w14:textId="77777777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022D823" w14:textId="77777777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A60C88E" w14:textId="77777777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5499737" w14:textId="5647499C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7DFCCB4" w14:textId="2FBCBF80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70B6E7C" w14:textId="0C9A74D9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C816E98" w14:textId="77777777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C10EB3B" w14:textId="05D97D9B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  <w:r w:rsidRPr="00AD6302">
              <w:rPr>
                <w:rFonts w:ascii="Chalkboard SE" w:hAnsi="Chalkboard SE"/>
                <w:sz w:val="20"/>
                <w:szCs w:val="20"/>
                <w:highlight w:val="yellow"/>
              </w:rPr>
              <w:t>CP to send through</w:t>
            </w:r>
          </w:p>
          <w:p w14:paraId="473C9122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15912DD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0EFA7C9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63B863C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E9C5377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FA6BF91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0BC5BED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D1ABF95" w14:textId="1E4610E7" w:rsidR="00C34187" w:rsidRDefault="00AD6302">
            <w:pPr>
              <w:rPr>
                <w:rFonts w:ascii="Chalkboard SE" w:hAnsi="Chalkboard SE"/>
                <w:sz w:val="20"/>
                <w:szCs w:val="20"/>
              </w:rPr>
            </w:pPr>
            <w:r w:rsidRPr="00AD6302">
              <w:rPr>
                <w:rFonts w:ascii="Chalkboard SE" w:hAnsi="Chalkboard SE"/>
                <w:sz w:val="20"/>
                <w:szCs w:val="20"/>
                <w:highlight w:val="yellow"/>
              </w:rPr>
              <w:t>CP to send through</w:t>
            </w:r>
          </w:p>
          <w:p w14:paraId="1BB85440" w14:textId="1439CDB6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0F4233F" w14:textId="77777777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6ADE8D4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460E47E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DBDA3C3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0296BF3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9A398D4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0902399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Perhaps through PE in School?</w:t>
            </w:r>
          </w:p>
          <w:p w14:paraId="1220FEF3" w14:textId="77777777" w:rsidR="00013CFF" w:rsidRDefault="00013CFF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E8EE25D" w14:textId="77777777" w:rsidR="00013CFF" w:rsidRDefault="00013CFF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8491114" w14:textId="77777777" w:rsidR="00013CFF" w:rsidRDefault="00013CFF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B7665AA" w14:textId="164A8F48" w:rsidR="00013CFF" w:rsidRPr="007B150B" w:rsidRDefault="00013CFF">
            <w:pPr>
              <w:rPr>
                <w:rFonts w:ascii="Chalkboard SE" w:hAnsi="Chalkboard SE"/>
                <w:sz w:val="20"/>
                <w:szCs w:val="20"/>
              </w:rPr>
            </w:pPr>
            <w:r w:rsidRPr="00013CFF">
              <w:rPr>
                <w:rFonts w:ascii="Chalkboard SE" w:hAnsi="Chalkboard SE"/>
                <w:sz w:val="20"/>
                <w:szCs w:val="20"/>
                <w:highlight w:val="yellow"/>
              </w:rPr>
              <w:t>Will be supplied by Bespoke Mentoring</w:t>
            </w:r>
          </w:p>
        </w:tc>
      </w:tr>
      <w:tr w:rsidR="00F0617B" w:rsidRPr="007B150B" w14:paraId="73572356" w14:textId="77777777" w:rsidTr="00F0617B">
        <w:tc>
          <w:tcPr>
            <w:tcW w:w="3003" w:type="dxa"/>
          </w:tcPr>
          <w:p w14:paraId="51D30F40" w14:textId="22F6DE71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</w:rPr>
              <w:lastRenderedPageBreak/>
              <w:t>Be Active</w:t>
            </w:r>
          </w:p>
          <w:p w14:paraId="28FCDA20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748C93B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3" w:type="dxa"/>
          </w:tcPr>
          <w:p w14:paraId="02453BC8" w14:textId="013C480B" w:rsidR="00F0617B" w:rsidRPr="007B150B" w:rsidRDefault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A4 F</w:t>
            </w:r>
            <w:r w:rsidR="00F0617B" w:rsidRPr="007B150B">
              <w:rPr>
                <w:rFonts w:ascii="Chalkboard SE" w:hAnsi="Chalkboard SE"/>
                <w:sz w:val="20"/>
                <w:szCs w:val="20"/>
              </w:rPr>
              <w:t xml:space="preserve">itness cards </w:t>
            </w:r>
            <w:r>
              <w:rPr>
                <w:rFonts w:ascii="Chalkboard SE" w:hAnsi="Chalkboard SE"/>
                <w:sz w:val="20"/>
                <w:szCs w:val="20"/>
              </w:rPr>
              <w:t>with physical activities printed on them.</w:t>
            </w:r>
          </w:p>
          <w:p w14:paraId="275E5E53" w14:textId="6A5568CC" w:rsidR="00485F82" w:rsidRDefault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9A2415C" w14:textId="631DDDD8" w:rsidR="00485F82" w:rsidRDefault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Teachers to have a drop-down day/morning/afternoon to introduce a wider range of playground games.</w:t>
            </w:r>
          </w:p>
          <w:p w14:paraId="0BD49EFC" w14:textId="76E3D228" w:rsidR="00485F82" w:rsidRDefault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C2E0F19" w14:textId="474B59B8" w:rsidR="00485F82" w:rsidRDefault="00013CFF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Castle Batch</w:t>
            </w:r>
            <w:r w:rsidR="00AD6302">
              <w:rPr>
                <w:rFonts w:ascii="Chalkboard SE" w:hAnsi="Chalkboard SE"/>
                <w:sz w:val="20"/>
                <w:szCs w:val="20"/>
              </w:rPr>
              <w:t>’s</w:t>
            </w:r>
            <w:r w:rsidR="00C34187">
              <w:rPr>
                <w:rFonts w:ascii="Chalkboard SE" w:hAnsi="Chalkboard SE"/>
                <w:sz w:val="20"/>
                <w:szCs w:val="20"/>
              </w:rPr>
              <w:t xml:space="preserve"> own version of the </w:t>
            </w:r>
            <w:r w:rsidR="00485F82">
              <w:rPr>
                <w:rFonts w:ascii="Chalkboard SE" w:hAnsi="Chalkboard SE"/>
                <w:sz w:val="20"/>
                <w:szCs w:val="20"/>
              </w:rPr>
              <w:t>Daily Mile to be introduced</w:t>
            </w:r>
            <w:r w:rsidR="00AD6302">
              <w:rPr>
                <w:rFonts w:ascii="Chalkboard SE" w:hAnsi="Chalkboard SE"/>
                <w:sz w:val="20"/>
                <w:szCs w:val="20"/>
              </w:rPr>
              <w:t>?</w:t>
            </w:r>
            <w:r w:rsidR="00485F82">
              <w:rPr>
                <w:rFonts w:ascii="Chalkboard SE" w:hAnsi="Chalkboard SE"/>
                <w:sz w:val="20"/>
                <w:szCs w:val="20"/>
              </w:rPr>
              <w:t xml:space="preserve"> </w:t>
            </w:r>
            <w:r>
              <w:rPr>
                <w:rFonts w:ascii="Chalkboard SE" w:hAnsi="Chalkboard SE"/>
                <w:sz w:val="20"/>
                <w:szCs w:val="20"/>
              </w:rPr>
              <w:t xml:space="preserve">Try setting tasks linked to the 5 Ways to Wellbeing that can be completed during the run/walk/jog </w:t>
            </w:r>
          </w:p>
          <w:p w14:paraId="30BDBE63" w14:textId="7A3DADEF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B469F17" w14:textId="28C50062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I class per day allowed to do the daily mile in their wellies</w:t>
            </w:r>
          </w:p>
          <w:p w14:paraId="42227B43" w14:textId="3D904A0A" w:rsidR="00FA7AF8" w:rsidRPr="007B150B" w:rsidRDefault="00FA7AF8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4" w:type="dxa"/>
          </w:tcPr>
          <w:p w14:paraId="3FDF9AF9" w14:textId="7F6FEDB3" w:rsidR="00F0617B" w:rsidRPr="007B150B" w:rsidRDefault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  <w:highlight w:val="yellow"/>
              </w:rPr>
              <w:t>C</w:t>
            </w:r>
            <w:r w:rsidR="00485F82">
              <w:rPr>
                <w:rFonts w:ascii="Chalkboard SE" w:hAnsi="Chalkboard SE"/>
                <w:sz w:val="20"/>
                <w:szCs w:val="20"/>
                <w:highlight w:val="yellow"/>
              </w:rPr>
              <w:t xml:space="preserve">P </w:t>
            </w:r>
            <w:r w:rsidR="00485F82" w:rsidRPr="00485F82">
              <w:rPr>
                <w:rFonts w:ascii="Chalkboard SE" w:hAnsi="Chalkboard SE"/>
                <w:sz w:val="20"/>
                <w:szCs w:val="20"/>
                <w:highlight w:val="yellow"/>
              </w:rPr>
              <w:t>to send through</w:t>
            </w:r>
          </w:p>
          <w:p w14:paraId="01A9AA14" w14:textId="52E26786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283D97A" w14:textId="77777777" w:rsidR="00C34187" w:rsidRDefault="00C34187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62FD82F" w14:textId="11652EEE" w:rsidR="00485F82" w:rsidRDefault="00485F82">
            <w:pPr>
              <w:rPr>
                <w:rFonts w:ascii="Chalkboard SE" w:hAnsi="Chalkboard SE"/>
                <w:sz w:val="20"/>
                <w:szCs w:val="20"/>
              </w:rPr>
            </w:pPr>
            <w:r w:rsidRPr="00485F82">
              <w:rPr>
                <w:rFonts w:ascii="Chalkboard SE" w:hAnsi="Chalkboard SE"/>
                <w:sz w:val="20"/>
                <w:szCs w:val="20"/>
                <w:highlight w:val="yellow"/>
              </w:rPr>
              <w:t>CP to send through</w:t>
            </w:r>
            <w:r w:rsidR="00AD6302">
              <w:rPr>
                <w:rFonts w:ascii="Chalkboard SE" w:hAnsi="Chalkboard SE"/>
                <w:sz w:val="20"/>
                <w:szCs w:val="20"/>
              </w:rPr>
              <w:t xml:space="preserve"> – as above</w:t>
            </w:r>
          </w:p>
          <w:p w14:paraId="30E4AE4C" w14:textId="77777777" w:rsidR="00485F82" w:rsidRDefault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AB0EAB0" w14:textId="77777777" w:rsidR="00485F82" w:rsidRDefault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01EFFC3" w14:textId="77777777" w:rsidR="00485F82" w:rsidRDefault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CDF9434" w14:textId="77777777" w:rsidR="00485F82" w:rsidRDefault="00013CFF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  <w:p w14:paraId="0FAC1C2D" w14:textId="77777777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75D52FD" w14:textId="77777777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FC682A7" w14:textId="77777777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C81B3B4" w14:textId="77777777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599100A" w14:textId="77777777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7C7EA46" w14:textId="77777777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3935978" w14:textId="77777777" w:rsidR="00B46E71" w:rsidRDefault="00B46E7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65699CC" w14:textId="4E4C7E5C" w:rsidR="00B46E71" w:rsidRPr="007B150B" w:rsidRDefault="00B46E71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</w:tc>
      </w:tr>
      <w:tr w:rsidR="00F0617B" w:rsidRPr="007B150B" w14:paraId="125DD47C" w14:textId="77777777" w:rsidTr="00F0617B">
        <w:tc>
          <w:tcPr>
            <w:tcW w:w="3003" w:type="dxa"/>
          </w:tcPr>
          <w:p w14:paraId="70F3A0BC" w14:textId="230467CE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</w:rPr>
              <w:t>Take Notice</w:t>
            </w:r>
          </w:p>
          <w:p w14:paraId="4D6A4E4C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24A9926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3" w:type="dxa"/>
          </w:tcPr>
          <w:p w14:paraId="1F6C5260" w14:textId="55EB8977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Introduce word</w:t>
            </w:r>
            <w:r w:rsidR="005069BB">
              <w:rPr>
                <w:rFonts w:ascii="Chalkboard SE" w:hAnsi="Chalkboard SE"/>
                <w:sz w:val="20"/>
                <w:szCs w:val="20"/>
              </w:rPr>
              <w:t xml:space="preserve"> </w:t>
            </w:r>
            <w:r>
              <w:rPr>
                <w:rFonts w:ascii="Chalkboard SE" w:hAnsi="Chalkboard SE"/>
                <w:sz w:val="20"/>
                <w:szCs w:val="20"/>
              </w:rPr>
              <w:t>search books for mind focussing opportunities – requested by a few pupils</w:t>
            </w:r>
          </w:p>
          <w:p w14:paraId="0887E4D0" w14:textId="6061C04D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11B216B" w14:textId="66C610BE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lastRenderedPageBreak/>
              <w:t>Offer some mindfulness colouring books in classes – or give to Wellbeing Leaders to give out and take ownership of.</w:t>
            </w:r>
          </w:p>
          <w:p w14:paraId="577D31EC" w14:textId="78F10FF6" w:rsidR="00013CFF" w:rsidRDefault="00013CFF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2FE396A" w14:textId="5D033763" w:rsidR="00013CFF" w:rsidRDefault="00013CFF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Both Year 5 classes to complete the mood/stress analysis sheet to understand when they need to bring these activities in more throughout the day.</w:t>
            </w:r>
          </w:p>
          <w:p w14:paraId="4F410689" w14:textId="77777777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EAF2572" w14:textId="7B2D32BF" w:rsidR="00485F82" w:rsidRDefault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Children to </w:t>
            </w:r>
            <w:r w:rsidR="00B12F64">
              <w:rPr>
                <w:rFonts w:ascii="Chalkboard SE" w:hAnsi="Chalkboard SE"/>
                <w:sz w:val="20"/>
                <w:szCs w:val="20"/>
              </w:rPr>
              <w:t>colour/create a flower, in the centre write their name and then in the petals write down the kinds of activities they would need to take part in to move their mood.</w:t>
            </w:r>
            <w:r>
              <w:rPr>
                <w:rFonts w:ascii="Chalkboard SE" w:hAnsi="Chalkboard SE"/>
                <w:sz w:val="20"/>
                <w:szCs w:val="20"/>
              </w:rPr>
              <w:t xml:space="preserve"> To be </w:t>
            </w:r>
            <w:r w:rsidR="00B12F64">
              <w:rPr>
                <w:rFonts w:ascii="Chalkboard SE" w:hAnsi="Chalkboard SE"/>
                <w:sz w:val="20"/>
                <w:szCs w:val="20"/>
              </w:rPr>
              <w:t>visible from the playground.</w:t>
            </w:r>
          </w:p>
          <w:p w14:paraId="1000B74F" w14:textId="06851729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301206E" w14:textId="057FBC9E" w:rsidR="00485F82" w:rsidRDefault="00B12F6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Use of reflection points around the school, but especially on view when children go in, and out, of school. Mirrors, button to press on a poster, a </w:t>
            </w:r>
            <w:r w:rsidR="00811EB4">
              <w:rPr>
                <w:rFonts w:ascii="Chalkboard SE" w:hAnsi="Chalkboard SE"/>
                <w:sz w:val="20"/>
                <w:szCs w:val="20"/>
              </w:rPr>
              <w:t>‘</w:t>
            </w:r>
            <w:r>
              <w:rPr>
                <w:rFonts w:ascii="Chalkboard SE" w:hAnsi="Chalkboard SE"/>
                <w:sz w:val="20"/>
                <w:szCs w:val="20"/>
              </w:rPr>
              <w:t>5 ways to wellbeing</w:t>
            </w:r>
            <w:r w:rsidR="00811EB4">
              <w:rPr>
                <w:rFonts w:ascii="Chalkboard SE" w:hAnsi="Chalkboard SE"/>
                <w:sz w:val="20"/>
                <w:szCs w:val="20"/>
              </w:rPr>
              <w:t>’</w:t>
            </w:r>
            <w:r>
              <w:rPr>
                <w:rFonts w:ascii="Chalkboard SE" w:hAnsi="Chalkboard SE"/>
                <w:sz w:val="20"/>
                <w:szCs w:val="20"/>
              </w:rPr>
              <w:t xml:space="preserve"> poster, A ‘what mood are you in’ poster.</w:t>
            </w:r>
          </w:p>
          <w:p w14:paraId="47E00B04" w14:textId="77777777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8476459" w14:textId="77A08647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Introduce some more mindfulness activities, a </w:t>
            </w:r>
            <w:proofErr w:type="spellStart"/>
            <w:r>
              <w:rPr>
                <w:rFonts w:ascii="Chalkboard SE" w:hAnsi="Chalkboard SE"/>
                <w:sz w:val="20"/>
                <w:szCs w:val="20"/>
              </w:rPr>
              <w:t>lego</w:t>
            </w:r>
            <w:proofErr w:type="spellEnd"/>
            <w:r>
              <w:rPr>
                <w:rFonts w:ascii="Chalkboard SE" w:hAnsi="Chalkboard SE"/>
                <w:sz w:val="20"/>
                <w:szCs w:val="20"/>
              </w:rPr>
              <w:t>/</w:t>
            </w:r>
            <w:proofErr w:type="spellStart"/>
            <w:r>
              <w:rPr>
                <w:rFonts w:ascii="Chalkboard SE" w:hAnsi="Chalkboard SE"/>
                <w:sz w:val="20"/>
                <w:szCs w:val="20"/>
              </w:rPr>
              <w:t>duplo</w:t>
            </w:r>
            <w:proofErr w:type="spellEnd"/>
            <w:r>
              <w:rPr>
                <w:rFonts w:ascii="Chalkboard SE" w:hAnsi="Chalkboard SE"/>
                <w:sz w:val="20"/>
                <w:szCs w:val="20"/>
              </w:rPr>
              <w:t xml:space="preserve"> box.</w:t>
            </w:r>
          </w:p>
          <w:p w14:paraId="644C542B" w14:textId="5F45D18E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4852FEC" w14:textId="1073A981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Have music available for children to listen to or sing along too.</w:t>
            </w:r>
          </w:p>
          <w:p w14:paraId="54458505" w14:textId="0A0CF560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E2E0E36" w14:textId="77304105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Introduce a form of communication that children can use to share how they are feeling if really low – stickers etc? Teachers then also to use this system to model its use</w:t>
            </w:r>
          </w:p>
          <w:p w14:paraId="113B438C" w14:textId="299B0689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B4050F6" w14:textId="6F4A38F7" w:rsidR="00FA7AF8" w:rsidRDefault="00B12F6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lastRenderedPageBreak/>
              <w:t xml:space="preserve">Develop the chill out area to include activities for children to chill out and relax – </w:t>
            </w:r>
            <w:r w:rsidRPr="009F3855">
              <w:rPr>
                <w:rFonts w:ascii="Chalkboard SE" w:hAnsi="Chalkboard SE"/>
                <w:sz w:val="20"/>
                <w:szCs w:val="20"/>
              </w:rPr>
              <w:t>Th</w:t>
            </w:r>
            <w:r>
              <w:rPr>
                <w:rFonts w:ascii="Chalkboard SE" w:hAnsi="Chalkboard SE"/>
                <w:sz w:val="20"/>
                <w:szCs w:val="20"/>
              </w:rPr>
              <w:t>is can include</w:t>
            </w:r>
            <w:r w:rsidRPr="009F3855">
              <w:rPr>
                <w:rFonts w:ascii="Chalkboard SE" w:hAnsi="Chalkboard SE"/>
                <w:sz w:val="20"/>
                <w:szCs w:val="20"/>
              </w:rPr>
              <w:t xml:space="preserve"> </w:t>
            </w:r>
            <w:r>
              <w:rPr>
                <w:rFonts w:ascii="Chalkboard SE" w:hAnsi="Chalkboard SE"/>
                <w:sz w:val="20"/>
                <w:szCs w:val="20"/>
              </w:rPr>
              <w:t>top trump cards, magazines, board games, whatever they feel they might help</w:t>
            </w:r>
          </w:p>
          <w:p w14:paraId="5AD218E2" w14:textId="77777777" w:rsidR="009F3855" w:rsidRPr="007B150B" w:rsidRDefault="009F3855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FF2A8DC" w14:textId="72A29530" w:rsidR="00F0617B" w:rsidRDefault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</w:rPr>
              <w:t>Create a bank of quotes to motivate children to have a go at an activity to move their mood.</w:t>
            </w:r>
          </w:p>
          <w:p w14:paraId="1DAAC5F5" w14:textId="3B790658" w:rsidR="009F3855" w:rsidRDefault="009F3855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CF53C9B" w14:textId="3D065D4D" w:rsidR="009F3855" w:rsidRDefault="009F3855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Set up a sticker system that anyone can choose to link into to share with others around them how they are feeling – light blue/dark blue – or create your own </w:t>
            </w:r>
          </w:p>
          <w:p w14:paraId="3836253F" w14:textId="103FA64D" w:rsidR="00013CFF" w:rsidRDefault="00013CFF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4DB853A" w14:textId="608CE12F" w:rsidR="00013CFF" w:rsidRPr="007B150B" w:rsidRDefault="00013CFF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Create your own take notice challenge – using beach stones if chosen</w:t>
            </w:r>
          </w:p>
          <w:p w14:paraId="3D731FAC" w14:textId="75124989" w:rsidR="00F0617B" w:rsidRPr="007B150B" w:rsidRDefault="00F0617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4" w:type="dxa"/>
          </w:tcPr>
          <w:p w14:paraId="525FF2D8" w14:textId="6DE435FD" w:rsidR="009F3855" w:rsidRDefault="00C34187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lastRenderedPageBreak/>
              <w:t>School</w:t>
            </w:r>
          </w:p>
          <w:p w14:paraId="66F80D10" w14:textId="551A1D37" w:rsidR="00C34187" w:rsidRDefault="00C34187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5DFB13A" w14:textId="519EEDA3" w:rsidR="00C34187" w:rsidRDefault="00C34187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90F71D0" w14:textId="408E0C1C" w:rsidR="00C34187" w:rsidRDefault="00C34187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47355F5" w14:textId="77B54BED" w:rsidR="00C34187" w:rsidRDefault="00C34187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2486186" w14:textId="1A8BC161" w:rsidR="009F3855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  <w:p w14:paraId="7E865644" w14:textId="02A8591B" w:rsidR="00B12F64" w:rsidRDefault="00B12F64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0F6F1197" w14:textId="33028ADA" w:rsidR="00B12F64" w:rsidRDefault="00B12F64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03959222" w14:textId="1C13DA07" w:rsidR="00B12F64" w:rsidRDefault="00B12F64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409FF072" w14:textId="52D81E34" w:rsidR="00B12F64" w:rsidRDefault="00B12F64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0E179E0A" w14:textId="3B169D9B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20D3EBA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DA91115" w14:textId="59B26765" w:rsidR="00B12F64" w:rsidRDefault="00013CFF" w:rsidP="00485F82">
            <w:pPr>
              <w:rPr>
                <w:rFonts w:ascii="Chalkboard SE" w:hAnsi="Chalkboard SE"/>
                <w:sz w:val="20"/>
                <w:szCs w:val="20"/>
              </w:rPr>
            </w:pPr>
            <w:r w:rsidRPr="00013CFF">
              <w:rPr>
                <w:rFonts w:ascii="Chalkboard SE" w:hAnsi="Chalkboard SE"/>
                <w:sz w:val="20"/>
                <w:szCs w:val="20"/>
                <w:highlight w:val="yellow"/>
              </w:rPr>
              <w:t>CP to send through</w:t>
            </w:r>
          </w:p>
          <w:p w14:paraId="7ADC6406" w14:textId="73F6349C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74D3D62" w14:textId="7938A40D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CFA838F" w14:textId="0195A9BE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59D989E" w14:textId="69F4C0E3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D98A173" w14:textId="1376A294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225571F" w14:textId="791364A7" w:rsidR="009F3855" w:rsidRDefault="009F3855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CB214D8" w14:textId="3A146FDE" w:rsidR="00B12F64" w:rsidRDefault="00013CFF" w:rsidP="00485F82">
            <w:pPr>
              <w:rPr>
                <w:rFonts w:ascii="Chalkboard SE" w:hAnsi="Chalkboard SE"/>
                <w:sz w:val="20"/>
                <w:szCs w:val="20"/>
              </w:rPr>
            </w:pPr>
            <w:r w:rsidRPr="00013CFF">
              <w:rPr>
                <w:rFonts w:ascii="Chalkboard SE" w:hAnsi="Chalkboard SE"/>
                <w:sz w:val="20"/>
                <w:szCs w:val="20"/>
                <w:highlight w:val="yellow"/>
              </w:rPr>
              <w:t>CP to send through</w:t>
            </w:r>
          </w:p>
          <w:p w14:paraId="3C1E75F8" w14:textId="26930F54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2BFD2F1" w14:textId="440C680E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B00A858" w14:textId="5ED76195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7C77AEE" w14:textId="0AC3C239" w:rsidR="00AD6302" w:rsidRDefault="00AD6302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2FEBC4F" w14:textId="518ACDA2" w:rsidR="00AD6302" w:rsidRDefault="00AD6302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4FF9CC3" w14:textId="6D2DC7AB" w:rsidR="00AD6302" w:rsidRDefault="00AD6302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051DB5E" w14:textId="2F595C86" w:rsidR="00AD6302" w:rsidRDefault="00AD6302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23F3D13" w14:textId="77777777" w:rsidR="00AD6302" w:rsidRDefault="00AD6302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704B512" w14:textId="5E773C7F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  <w:p w14:paraId="1F58B386" w14:textId="28EBD7EC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AC75412" w14:textId="7CD5D5AA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272CEAC" w14:textId="796F7652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5BFA9A8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91FE4CC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75202D9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BE9D8E5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1A56717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41B1FD3" w14:textId="45329C5D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  <w:p w14:paraId="7C782F40" w14:textId="7FAAAB54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17BB1AC" w14:textId="115BEC94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E8F9C1F" w14:textId="36650723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77A2EA5" w14:textId="67584557" w:rsidR="009F3855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  <w:p w14:paraId="40690FDE" w14:textId="19929BC1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86E085E" w14:textId="2043BC0B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191A6D2" w14:textId="2BB9A24D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53296C8" w14:textId="0089E350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Children can research and create them in an IT lesson</w:t>
            </w:r>
          </w:p>
          <w:p w14:paraId="44E21F99" w14:textId="31E2F884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B64AD47" w14:textId="10586805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A9B3899" w14:textId="1FD70293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68A95B3" w14:textId="77AF4B3A" w:rsidR="00B12F64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AE5EC01" w14:textId="019BA6A1" w:rsidR="00AD6302" w:rsidRDefault="00AD6302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B540DCF" w14:textId="77777777" w:rsidR="00AD6302" w:rsidRDefault="00AD6302" w:rsidP="00485F8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62C9AA6" w14:textId="013299A9" w:rsidR="00B12F64" w:rsidRPr="009F3855" w:rsidRDefault="00B12F64" w:rsidP="00485F82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  <w:p w14:paraId="7D82C7FE" w14:textId="77777777" w:rsidR="009F3855" w:rsidRDefault="009F3855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247C93DC" w14:textId="77777777" w:rsidR="009F3855" w:rsidRDefault="009F3855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10992021" w14:textId="77777777" w:rsidR="009F3855" w:rsidRDefault="009F3855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0740F0FB" w14:textId="77777777" w:rsidR="009F3855" w:rsidRDefault="009F3855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2677632C" w14:textId="77777777" w:rsidR="009F3855" w:rsidRDefault="009F3855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5998C8B5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48D98C34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4309302D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16B350BB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69A4CDE6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17461A5C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504D3566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15575B8B" w14:textId="77777777" w:rsidR="00AD6302" w:rsidRDefault="00AD6302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  <w:r>
              <w:rPr>
                <w:rFonts w:ascii="Chalkboard SE" w:hAnsi="Chalkboard SE"/>
                <w:sz w:val="20"/>
                <w:szCs w:val="20"/>
                <w:highlight w:val="lightGray"/>
              </w:rPr>
              <w:t>This does not have to be stickers, it’s just a way of pupils sharing that they feel low.</w:t>
            </w:r>
          </w:p>
          <w:p w14:paraId="185A3BA9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62490FA4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569D4924" w14:textId="77777777" w:rsidR="00013CFF" w:rsidRDefault="00013CFF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</w:p>
          <w:p w14:paraId="29C55515" w14:textId="2CE303F5" w:rsidR="00013CFF" w:rsidRPr="00485F82" w:rsidRDefault="00013CFF" w:rsidP="00485F82">
            <w:pPr>
              <w:rPr>
                <w:rFonts w:ascii="Chalkboard SE" w:hAnsi="Chalkboard SE"/>
                <w:sz w:val="20"/>
                <w:szCs w:val="20"/>
                <w:highlight w:val="lightGray"/>
              </w:rPr>
            </w:pPr>
            <w:r w:rsidRPr="00013CFF">
              <w:rPr>
                <w:rFonts w:ascii="Chalkboard SE" w:hAnsi="Chalkboard SE"/>
                <w:sz w:val="20"/>
                <w:szCs w:val="20"/>
              </w:rPr>
              <w:t>School</w:t>
            </w:r>
          </w:p>
        </w:tc>
      </w:tr>
      <w:tr w:rsidR="00F0617B" w:rsidRPr="007B150B" w14:paraId="7408121F" w14:textId="77777777" w:rsidTr="00F0617B">
        <w:tc>
          <w:tcPr>
            <w:tcW w:w="3003" w:type="dxa"/>
          </w:tcPr>
          <w:p w14:paraId="34AD41F5" w14:textId="297CFF09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</w:rPr>
              <w:lastRenderedPageBreak/>
              <w:t>Keep Learning</w:t>
            </w:r>
          </w:p>
          <w:p w14:paraId="75C83495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C963D81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3" w:type="dxa"/>
          </w:tcPr>
          <w:p w14:paraId="510F709F" w14:textId="057973E8" w:rsidR="009F3855" w:rsidRDefault="00F0617B">
            <w:pPr>
              <w:rPr>
                <w:rFonts w:ascii="Chalkboard SE" w:hAnsi="Chalkboard SE"/>
                <w:sz w:val="20"/>
                <w:szCs w:val="20"/>
              </w:rPr>
            </w:pPr>
            <w:r w:rsidRPr="009F3855">
              <w:rPr>
                <w:rFonts w:ascii="Chalkboard SE" w:hAnsi="Chalkboard SE"/>
                <w:sz w:val="20"/>
                <w:szCs w:val="20"/>
              </w:rPr>
              <w:t>Create a bank of magazines for pupils to read.</w:t>
            </w:r>
            <w:r w:rsidR="007B150B" w:rsidRPr="009F3855">
              <w:rPr>
                <w:rFonts w:ascii="Chalkboard SE" w:hAnsi="Chalkboard SE"/>
                <w:sz w:val="20"/>
                <w:szCs w:val="20"/>
              </w:rPr>
              <w:t xml:space="preserve"> Red dots on top corner if they don’t want others reading them and green dot if others can read them.</w:t>
            </w:r>
            <w:r w:rsidR="00FA7AF8" w:rsidRPr="009F3855">
              <w:rPr>
                <w:rFonts w:ascii="Chalkboard SE" w:hAnsi="Chalkboard SE"/>
                <w:sz w:val="20"/>
                <w:szCs w:val="20"/>
              </w:rPr>
              <w:t xml:space="preserve"> </w:t>
            </w:r>
          </w:p>
          <w:p w14:paraId="1F60467A" w14:textId="4B7C7CD4" w:rsidR="009F3855" w:rsidRDefault="009F3855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1CDA7F0" w14:textId="6456AE6C" w:rsidR="009F3855" w:rsidRDefault="009F3855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Further signage to be put up to link to creative writing or maths/times tables?</w:t>
            </w:r>
          </w:p>
          <w:p w14:paraId="05F63779" w14:textId="64808CFF" w:rsidR="009F3855" w:rsidRDefault="009F3855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2ADFE16" w14:textId="0D3D8E03" w:rsidR="009F3855" w:rsidRDefault="009F3855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Can pupils access journals/extra maths books/games??</w:t>
            </w:r>
          </w:p>
          <w:p w14:paraId="0D7DC39D" w14:textId="2CC617B2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687C598" w14:textId="34B13A2D" w:rsidR="00B12F64" w:rsidRPr="009F3855" w:rsidRDefault="00811EB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Introduce some new clubs, either before School, or at lunch that are tailored around the 5 ways to wellbeing.</w:t>
            </w:r>
          </w:p>
          <w:p w14:paraId="0EBF5B41" w14:textId="60AD656E" w:rsidR="00F0617B" w:rsidRPr="009F3855" w:rsidRDefault="00F0617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4" w:type="dxa"/>
          </w:tcPr>
          <w:p w14:paraId="5E1C8B8D" w14:textId="64D8B92D" w:rsidR="00F0617B" w:rsidRPr="009F3855" w:rsidRDefault="00FA7AF8">
            <w:pPr>
              <w:rPr>
                <w:rFonts w:ascii="Chalkboard SE" w:hAnsi="Chalkboard SE"/>
                <w:sz w:val="20"/>
                <w:szCs w:val="20"/>
              </w:rPr>
            </w:pPr>
            <w:r w:rsidRPr="009F3855">
              <w:rPr>
                <w:rFonts w:ascii="Chalkboard SE" w:hAnsi="Chalkboard SE"/>
                <w:sz w:val="20"/>
                <w:szCs w:val="20"/>
              </w:rPr>
              <w:t xml:space="preserve">Whole school - </w:t>
            </w:r>
            <w:r w:rsidR="007B150B" w:rsidRPr="009F3855">
              <w:rPr>
                <w:rFonts w:ascii="Chalkboard SE" w:hAnsi="Chalkboard SE"/>
                <w:sz w:val="20"/>
                <w:szCs w:val="20"/>
              </w:rPr>
              <w:t>Pupils to bring them in from home or buy some through fundraising friends?</w:t>
            </w:r>
          </w:p>
          <w:p w14:paraId="0822903F" w14:textId="77777777" w:rsidR="007B150B" w:rsidRPr="009F3855" w:rsidRDefault="007B150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1046335" w14:textId="77777777" w:rsidR="007B150B" w:rsidRPr="009F3855" w:rsidRDefault="007B150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05EA313" w14:textId="77777777" w:rsidR="007B150B" w:rsidRPr="009F3855" w:rsidRDefault="007B150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6CAC3D9" w14:textId="77777777" w:rsidR="007B150B" w:rsidRDefault="00FA7AF8">
            <w:pPr>
              <w:rPr>
                <w:rFonts w:ascii="Chalkboard SE" w:hAnsi="Chalkboard SE"/>
                <w:sz w:val="20"/>
                <w:szCs w:val="20"/>
              </w:rPr>
            </w:pPr>
            <w:r w:rsidRPr="009F3855">
              <w:rPr>
                <w:rFonts w:ascii="Chalkboard SE" w:hAnsi="Chalkboard SE"/>
                <w:sz w:val="20"/>
                <w:szCs w:val="20"/>
              </w:rPr>
              <w:t>Sign company</w:t>
            </w:r>
            <w:r w:rsidR="009F3855">
              <w:rPr>
                <w:rFonts w:ascii="Chalkboard SE" w:hAnsi="Chalkboard SE"/>
                <w:sz w:val="20"/>
                <w:szCs w:val="20"/>
              </w:rPr>
              <w:t xml:space="preserve"> that create the 5 ways signage – they can do this</w:t>
            </w:r>
          </w:p>
          <w:p w14:paraId="0D71BA1F" w14:textId="77777777" w:rsidR="00B12F64" w:rsidRDefault="00B12F6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7F9D6C1" w14:textId="77777777" w:rsidR="00B12F64" w:rsidRDefault="00811EB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School - </w:t>
            </w:r>
            <w:r w:rsidR="00B12F64">
              <w:rPr>
                <w:rFonts w:ascii="Chalkboard SE" w:hAnsi="Chalkboard SE"/>
                <w:sz w:val="20"/>
                <w:szCs w:val="20"/>
              </w:rPr>
              <w:t>Using old Maths activity books has helped children at break to focus</w:t>
            </w:r>
            <w:r>
              <w:rPr>
                <w:rFonts w:ascii="Chalkboard SE" w:hAnsi="Chalkboard SE"/>
                <w:sz w:val="20"/>
                <w:szCs w:val="20"/>
              </w:rPr>
              <w:t>.</w:t>
            </w:r>
          </w:p>
          <w:p w14:paraId="5D21D50B" w14:textId="77777777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78F6AFC" w14:textId="44D19833" w:rsidR="00811EB4" w:rsidRPr="009F3855" w:rsidRDefault="00811EB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 – dependent on capacity?</w:t>
            </w:r>
          </w:p>
        </w:tc>
      </w:tr>
      <w:tr w:rsidR="00F0617B" w:rsidRPr="007B150B" w14:paraId="46E772C8" w14:textId="77777777" w:rsidTr="00F0617B">
        <w:tc>
          <w:tcPr>
            <w:tcW w:w="3003" w:type="dxa"/>
          </w:tcPr>
          <w:p w14:paraId="74AC2186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</w:rPr>
              <w:t>Give</w:t>
            </w:r>
          </w:p>
          <w:p w14:paraId="0A8F1209" w14:textId="77777777" w:rsidR="00F0617B" w:rsidRPr="007B150B" w:rsidRDefault="00F0617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3" w:type="dxa"/>
          </w:tcPr>
          <w:p w14:paraId="2DB39C97" w14:textId="4EA3EF2E" w:rsidR="00F0617B" w:rsidRDefault="007B150B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Sign to be put up at the front of </w:t>
            </w:r>
            <w:proofErr w:type="gramStart"/>
            <w:r>
              <w:rPr>
                <w:rFonts w:ascii="Chalkboard SE" w:hAnsi="Chalkboard SE"/>
                <w:sz w:val="20"/>
                <w:szCs w:val="20"/>
              </w:rPr>
              <w:t>school</w:t>
            </w:r>
            <w:r w:rsidR="00AD6302">
              <w:rPr>
                <w:rFonts w:ascii="Chalkboard SE" w:hAnsi="Chalkboard SE"/>
                <w:sz w:val="20"/>
                <w:szCs w:val="20"/>
              </w:rPr>
              <w:t>?</w:t>
            </w:r>
            <w:proofErr w:type="gramEnd"/>
            <w:r>
              <w:rPr>
                <w:rFonts w:ascii="Chalkboard SE" w:hAnsi="Chalkboard SE"/>
                <w:sz w:val="20"/>
                <w:szCs w:val="20"/>
              </w:rPr>
              <w:t xml:space="preserve"> Pupils wanted this to be shared with everyone and expected of </w:t>
            </w:r>
            <w:r>
              <w:rPr>
                <w:rFonts w:ascii="Chalkboard SE" w:hAnsi="Chalkboard SE"/>
                <w:sz w:val="20"/>
                <w:szCs w:val="20"/>
              </w:rPr>
              <w:lastRenderedPageBreak/>
              <w:t>everyone beyond break and lunch time.</w:t>
            </w:r>
          </w:p>
          <w:p w14:paraId="5E8B24F8" w14:textId="77777777" w:rsidR="007B150B" w:rsidRDefault="007B150B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527915A" w14:textId="77777777" w:rsidR="00AD6302" w:rsidRDefault="007B150B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Small </w:t>
            </w:r>
            <w:r w:rsidR="00FA7AF8">
              <w:rPr>
                <w:rFonts w:ascii="Chalkboard SE" w:hAnsi="Chalkboard SE"/>
                <w:sz w:val="20"/>
                <w:szCs w:val="20"/>
              </w:rPr>
              <w:t xml:space="preserve">A4 </w:t>
            </w:r>
            <w:r>
              <w:rPr>
                <w:rFonts w:ascii="Chalkboard SE" w:hAnsi="Chalkboard SE"/>
                <w:sz w:val="20"/>
                <w:szCs w:val="20"/>
              </w:rPr>
              <w:t>posters to be put up around school to promote</w:t>
            </w:r>
            <w:r w:rsidR="00FA7AF8">
              <w:rPr>
                <w:rFonts w:ascii="Chalkboard SE" w:hAnsi="Chalkboard SE"/>
                <w:sz w:val="20"/>
                <w:szCs w:val="20"/>
              </w:rPr>
              <w:t xml:space="preserve"> this</w:t>
            </w:r>
            <w:r>
              <w:rPr>
                <w:rFonts w:ascii="Chalkboard SE" w:hAnsi="Chalkboard SE"/>
                <w:sz w:val="20"/>
                <w:szCs w:val="20"/>
              </w:rPr>
              <w:t>.</w:t>
            </w:r>
            <w:r w:rsidR="00811EB4">
              <w:rPr>
                <w:rFonts w:ascii="Chalkboard SE" w:hAnsi="Chalkboard SE"/>
                <w:sz w:val="20"/>
                <w:szCs w:val="20"/>
              </w:rPr>
              <w:t xml:space="preserve"> </w:t>
            </w:r>
          </w:p>
          <w:p w14:paraId="4066070F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B162F50" w14:textId="0A001659" w:rsidR="007B150B" w:rsidRDefault="00811EB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Making the following explicit:</w:t>
            </w:r>
          </w:p>
          <w:p w14:paraId="23DE15A2" w14:textId="4E7ED0DF" w:rsidR="00811EB4" w:rsidRDefault="00811EB4" w:rsidP="00811EB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What does </w:t>
            </w:r>
            <w:proofErr w:type="gramStart"/>
            <w:r>
              <w:rPr>
                <w:rFonts w:ascii="Chalkboard SE" w:hAnsi="Chalkboard SE"/>
                <w:sz w:val="20"/>
                <w:szCs w:val="20"/>
              </w:rPr>
              <w:t>giving</w:t>
            </w:r>
            <w:proofErr w:type="gramEnd"/>
            <w:r>
              <w:rPr>
                <w:rFonts w:ascii="Chalkboard SE" w:hAnsi="Chalkboard SE"/>
                <w:sz w:val="20"/>
                <w:szCs w:val="20"/>
              </w:rPr>
              <w:t xml:space="preserve"> your time look like? What happens when you give your time – how does it make you feel or how does it make the other person feel you are helping?</w:t>
            </w:r>
          </w:p>
          <w:p w14:paraId="721FE721" w14:textId="4CF2E150" w:rsidR="00811EB4" w:rsidRDefault="00811EB4" w:rsidP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CBA8B83" w14:textId="15B91B3C" w:rsidR="00811EB4" w:rsidRDefault="00811EB4" w:rsidP="00811EB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 xml:space="preserve">Having children trained as Wellbeing Leaders who actively spot those feeling low and do something about it.  </w:t>
            </w:r>
          </w:p>
          <w:p w14:paraId="3D21D526" w14:textId="531554AD" w:rsidR="009F3855" w:rsidRPr="007B150B" w:rsidRDefault="009F3855" w:rsidP="00811EB4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4" w:type="dxa"/>
          </w:tcPr>
          <w:p w14:paraId="5A52DD0B" w14:textId="37C8BE03" w:rsidR="007B150B" w:rsidRDefault="009F3855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lastRenderedPageBreak/>
              <w:t xml:space="preserve">This is where the target group focus will be – they will be given additional jobs/tasks to allow them to </w:t>
            </w:r>
            <w:r>
              <w:rPr>
                <w:rFonts w:ascii="Chalkboard SE" w:hAnsi="Chalkboard SE"/>
                <w:sz w:val="20"/>
                <w:szCs w:val="20"/>
              </w:rPr>
              <w:lastRenderedPageBreak/>
              <w:t>get a boost from giving their time.</w:t>
            </w:r>
          </w:p>
          <w:p w14:paraId="2B2E38A1" w14:textId="0848BD86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99B793F" w14:textId="79567960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Children can create these</w:t>
            </w:r>
          </w:p>
          <w:p w14:paraId="057B5B01" w14:textId="685EE40B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B5F5A0F" w14:textId="340E9FAE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3010B2D3" w14:textId="0BA90F9D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FC8AE08" w14:textId="00C96B5C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A28650A" w14:textId="0AB90874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7860495" w14:textId="6B6ABC0A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8BCCBD5" w14:textId="7DE4A27C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73A75D8" w14:textId="28C7B09E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0FCF6C60" w14:textId="2529A32B" w:rsidR="00811EB4" w:rsidRDefault="00811EB4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9655E7F" w14:textId="77777777" w:rsidR="00AD6302" w:rsidRDefault="00AD6302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1C623AA0" w14:textId="1F788A06" w:rsidR="00811EB4" w:rsidRPr="00AD6302" w:rsidRDefault="005069BB">
            <w:pPr>
              <w:rPr>
                <w:rFonts w:ascii="Chalkboard SE" w:hAnsi="Chalkboard SE"/>
                <w:color w:val="FF0000"/>
                <w:sz w:val="20"/>
                <w:szCs w:val="20"/>
              </w:rPr>
            </w:pPr>
            <w:r>
              <w:rPr>
                <w:rFonts w:ascii="Chalkboard SE" w:hAnsi="Chalkboard SE"/>
                <w:color w:val="FF0000"/>
                <w:sz w:val="20"/>
                <w:szCs w:val="20"/>
              </w:rPr>
              <w:t>School to arrange</w:t>
            </w:r>
          </w:p>
          <w:p w14:paraId="15B0DB4F" w14:textId="77777777" w:rsidR="009F3855" w:rsidRDefault="009F3855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B8420B3" w14:textId="37F6E4B6" w:rsidR="009F3855" w:rsidRPr="007B150B" w:rsidRDefault="009F3855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  <w:tr w:rsidR="00F0617B" w:rsidRPr="007B150B" w14:paraId="759A59E7" w14:textId="77777777" w:rsidTr="00F0617B">
        <w:tc>
          <w:tcPr>
            <w:tcW w:w="3003" w:type="dxa"/>
          </w:tcPr>
          <w:p w14:paraId="382B30F5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  <w:r w:rsidRPr="007B150B">
              <w:rPr>
                <w:rFonts w:ascii="Chalkboard SE" w:hAnsi="Chalkboard SE"/>
                <w:sz w:val="20"/>
                <w:szCs w:val="20"/>
              </w:rPr>
              <w:lastRenderedPageBreak/>
              <w:t>Targeted work with MDSV</w:t>
            </w:r>
          </w:p>
          <w:p w14:paraId="6C01F9B9" w14:textId="77777777" w:rsidR="00F0617B" w:rsidRPr="007B150B" w:rsidRDefault="00F0617B" w:rsidP="00F0617B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3" w:type="dxa"/>
          </w:tcPr>
          <w:p w14:paraId="22D61C6E" w14:textId="4A47D859" w:rsidR="00F0617B" w:rsidRPr="007B150B" w:rsidRDefault="00811EB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</w:t>
            </w:r>
            <w:r w:rsidR="00F0617B" w:rsidRPr="007B150B">
              <w:rPr>
                <w:rFonts w:ascii="Chalkboard SE" w:hAnsi="Chalkboard SE"/>
                <w:sz w:val="20"/>
                <w:szCs w:val="20"/>
              </w:rPr>
              <w:t xml:space="preserve">hare the target pupils for this term </w:t>
            </w:r>
            <w:r>
              <w:rPr>
                <w:rFonts w:ascii="Chalkboard SE" w:hAnsi="Chalkboard SE"/>
                <w:sz w:val="20"/>
                <w:szCs w:val="20"/>
              </w:rPr>
              <w:t xml:space="preserve">with all staff </w:t>
            </w:r>
            <w:r w:rsidR="00F0617B" w:rsidRPr="007B150B">
              <w:rPr>
                <w:rFonts w:ascii="Chalkboard SE" w:hAnsi="Chalkboard SE"/>
                <w:sz w:val="20"/>
                <w:szCs w:val="20"/>
              </w:rPr>
              <w:t xml:space="preserve">and </w:t>
            </w:r>
            <w:r>
              <w:rPr>
                <w:rFonts w:ascii="Chalkboard SE" w:hAnsi="Chalkboard SE"/>
                <w:sz w:val="20"/>
                <w:szCs w:val="20"/>
              </w:rPr>
              <w:t>the strategies suggested to boost give them their wellbeing boosts through using more of the 5 ways to wellbeing. Share the monitoring questions and ask for feedback whenever anyone sees anything during their break where this is having an impact.</w:t>
            </w:r>
          </w:p>
          <w:p w14:paraId="1B991C6E" w14:textId="180A4EFB" w:rsidR="00635D36" w:rsidRPr="007B150B" w:rsidRDefault="00635D36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004" w:type="dxa"/>
          </w:tcPr>
          <w:p w14:paraId="5C9C187F" w14:textId="6991053A" w:rsidR="00635D36" w:rsidRDefault="00811EB4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School</w:t>
            </w:r>
          </w:p>
          <w:p w14:paraId="6B649F98" w14:textId="77777777" w:rsidR="00635D36" w:rsidRDefault="00635D36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534BA1A" w14:textId="77777777" w:rsidR="00FA7AF8" w:rsidRDefault="00FA7AF8">
            <w:pPr>
              <w:rPr>
                <w:rFonts w:ascii="Chalkboard SE" w:hAnsi="Chalkboard SE"/>
                <w:sz w:val="20"/>
                <w:szCs w:val="20"/>
                <w:highlight w:val="green"/>
              </w:rPr>
            </w:pPr>
          </w:p>
          <w:p w14:paraId="04D189A6" w14:textId="5E84ADB3" w:rsidR="00635D36" w:rsidRPr="007B150B" w:rsidRDefault="00635D36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</w:tbl>
    <w:p w14:paraId="3D77E064" w14:textId="77777777" w:rsidR="00F0617B" w:rsidRDefault="00F0617B">
      <w:pPr>
        <w:rPr>
          <w:rFonts w:ascii="Chalkboard SE" w:hAnsi="Chalkboard SE"/>
        </w:rPr>
      </w:pPr>
    </w:p>
    <w:p w14:paraId="3AE81E57" w14:textId="3C7CF883" w:rsidR="007B150B" w:rsidRPr="007B150B" w:rsidRDefault="007B150B" w:rsidP="007B150B">
      <w:pPr>
        <w:pStyle w:val="ListParagraph"/>
        <w:numPr>
          <w:ilvl w:val="0"/>
          <w:numId w:val="2"/>
        </w:numPr>
        <w:rPr>
          <w:rFonts w:ascii="Chalkboard SE" w:hAnsi="Chalkboard SE"/>
        </w:rPr>
      </w:pPr>
      <w:r w:rsidRPr="007B150B">
        <w:rPr>
          <w:rFonts w:ascii="Chalkboard SE" w:hAnsi="Chalkboard SE"/>
        </w:rPr>
        <w:t>Not all signs</w:t>
      </w:r>
      <w:r w:rsidR="009F3855">
        <w:rPr>
          <w:rFonts w:ascii="Chalkboard SE" w:hAnsi="Chalkboard SE"/>
        </w:rPr>
        <w:t>/target areas</w:t>
      </w:r>
      <w:r w:rsidRPr="007B150B">
        <w:rPr>
          <w:rFonts w:ascii="Chalkboard SE" w:hAnsi="Chalkboard SE"/>
        </w:rPr>
        <w:t xml:space="preserve"> need to be introduced in 1 go. It can be a stepped process over the rest of the academic year.</w:t>
      </w:r>
    </w:p>
    <w:p w14:paraId="75E0CA6A" w14:textId="1D80EBA3" w:rsidR="007B150B" w:rsidRPr="007B150B" w:rsidRDefault="007B150B" w:rsidP="007B150B">
      <w:pPr>
        <w:pStyle w:val="ListParagraph"/>
        <w:numPr>
          <w:ilvl w:val="0"/>
          <w:numId w:val="2"/>
        </w:numPr>
        <w:rPr>
          <w:rFonts w:ascii="Chalkboard SE" w:hAnsi="Chalkboard SE"/>
        </w:rPr>
      </w:pPr>
      <w:r w:rsidRPr="007B150B">
        <w:rPr>
          <w:rFonts w:ascii="Chalkboard SE" w:hAnsi="Chalkboard SE"/>
        </w:rPr>
        <w:t>Sports premium can be used to buy the signs</w:t>
      </w:r>
      <w:r w:rsidR="009F3855">
        <w:rPr>
          <w:rFonts w:ascii="Chalkboard SE" w:hAnsi="Chalkboard SE"/>
        </w:rPr>
        <w:t xml:space="preserve"> and support the purchase of other resources</w:t>
      </w:r>
    </w:p>
    <w:p w14:paraId="4CCB2D55" w14:textId="2C7C74D1" w:rsidR="007B150B" w:rsidRDefault="00AD6302" w:rsidP="007B150B">
      <w:pPr>
        <w:pStyle w:val="ListParagraph"/>
        <w:numPr>
          <w:ilvl w:val="0"/>
          <w:numId w:val="2"/>
        </w:numPr>
        <w:rPr>
          <w:rFonts w:ascii="Chalkboard SE" w:hAnsi="Chalkboard SE"/>
        </w:rPr>
      </w:pPr>
      <w:r>
        <w:rPr>
          <w:rFonts w:ascii="Chalkboard SE" w:hAnsi="Chalkboard SE"/>
        </w:rPr>
        <w:t>6</w:t>
      </w:r>
      <w:r w:rsidR="007B150B">
        <w:rPr>
          <w:rFonts w:ascii="Chalkboard SE" w:hAnsi="Chalkboard SE"/>
        </w:rPr>
        <w:t xml:space="preserve"> pupils have been chosen by the MDSV</w:t>
      </w:r>
      <w:r>
        <w:rPr>
          <w:rFonts w:ascii="Chalkboard SE" w:hAnsi="Chalkboard SE"/>
        </w:rPr>
        <w:t>s</w:t>
      </w:r>
      <w:r w:rsidR="007B150B">
        <w:rPr>
          <w:rFonts w:ascii="Chalkboard SE" w:hAnsi="Chalkboard SE"/>
        </w:rPr>
        <w:t xml:space="preserve"> to get them more engaged </w:t>
      </w:r>
      <w:r w:rsidR="00811EB4">
        <w:rPr>
          <w:rFonts w:ascii="Chalkboard SE" w:hAnsi="Chalkboard SE"/>
        </w:rPr>
        <w:t>with the 5 Ways to Wellbeing</w:t>
      </w:r>
    </w:p>
    <w:p w14:paraId="3D9A4739" w14:textId="624A80C7" w:rsidR="00B46E71" w:rsidRDefault="00B46E71" w:rsidP="00B46E71">
      <w:pPr>
        <w:rPr>
          <w:rFonts w:ascii="Chalkboard SE" w:hAnsi="Chalkboard SE"/>
        </w:rPr>
      </w:pPr>
    </w:p>
    <w:p w14:paraId="69AA8C23" w14:textId="72184971" w:rsidR="00DF06FC" w:rsidRDefault="00B46E71" w:rsidP="00B46E71">
      <w:pPr>
        <w:rPr>
          <w:rFonts w:ascii="Chalkboard SE" w:hAnsi="Chalkboard SE"/>
        </w:rPr>
      </w:pPr>
      <w:r>
        <w:rPr>
          <w:rFonts w:ascii="Chalkboard SE" w:hAnsi="Chalkboard SE"/>
        </w:rPr>
        <w:t xml:space="preserve">I’d like to flag up a book that might be used within your KS2 PSHE curriculum – </w:t>
      </w:r>
      <w:r w:rsidRPr="00B46E71">
        <w:rPr>
          <w:rFonts w:ascii="Chalkboard SE" w:hAnsi="Chalkboard SE"/>
          <w:color w:val="FF0000"/>
        </w:rPr>
        <w:t>The Mental Health Handbook for Primary Schools</w:t>
      </w:r>
      <w:r>
        <w:rPr>
          <w:rFonts w:ascii="Chalkboard SE" w:hAnsi="Chalkboard SE"/>
        </w:rPr>
        <w:t xml:space="preserve">: Raising Awareness of Mental Health </w:t>
      </w:r>
      <w:r w:rsidR="00DF06FC">
        <w:rPr>
          <w:rFonts w:ascii="Chalkboard SE" w:hAnsi="Chalkboard SE"/>
        </w:rPr>
        <w:t xml:space="preserve">Issues </w:t>
      </w:r>
      <w:r>
        <w:rPr>
          <w:rFonts w:ascii="Chalkboard SE" w:hAnsi="Chalkboard SE"/>
        </w:rPr>
        <w:t>and How to deal</w:t>
      </w:r>
      <w:r w:rsidR="00DF06FC">
        <w:rPr>
          <w:rFonts w:ascii="Chalkboard SE" w:hAnsi="Chalkboard SE"/>
        </w:rPr>
        <w:t xml:space="preserve"> with them – Amazon £39.99 – 6 lessons per year group for Years 3/4/5/6</w:t>
      </w:r>
    </w:p>
    <w:p w14:paraId="2996FC9B" w14:textId="6FC6C2AA" w:rsidR="007B150B" w:rsidRDefault="007B150B" w:rsidP="007B150B">
      <w:pPr>
        <w:rPr>
          <w:rFonts w:ascii="Chalkboard SE" w:hAnsi="Chalkboard SE"/>
        </w:rPr>
      </w:pPr>
    </w:p>
    <w:p w14:paraId="2065A146" w14:textId="21F22069" w:rsidR="007B150B" w:rsidRDefault="007B150B" w:rsidP="007B150B">
      <w:pPr>
        <w:rPr>
          <w:rFonts w:ascii="Chalkboard SE" w:hAnsi="Chalkboard SE"/>
        </w:rPr>
      </w:pPr>
      <w:r>
        <w:rPr>
          <w:rFonts w:ascii="Chalkboard SE" w:hAnsi="Chalkboard SE"/>
        </w:rPr>
        <w:lastRenderedPageBreak/>
        <w:t>If you need anythin</w:t>
      </w:r>
      <w:r w:rsidR="00C8682D">
        <w:rPr>
          <w:rFonts w:ascii="Chalkboard SE" w:hAnsi="Chalkboard SE"/>
        </w:rPr>
        <w:t>g else, please shout! Good luck.</w:t>
      </w:r>
    </w:p>
    <w:p w14:paraId="75E8C189" w14:textId="77777777" w:rsidR="007B150B" w:rsidRDefault="007B150B" w:rsidP="007B150B">
      <w:pPr>
        <w:rPr>
          <w:rFonts w:ascii="Chalkboard SE" w:hAnsi="Chalkboard SE"/>
        </w:rPr>
      </w:pPr>
    </w:p>
    <w:p w14:paraId="7D558D11" w14:textId="5E568329" w:rsidR="007B150B" w:rsidRPr="00DF06FC" w:rsidRDefault="00463618" w:rsidP="007B150B">
      <w:pPr>
        <w:rPr>
          <w:rFonts w:ascii="Chalkboard SE" w:hAnsi="Chalkboard SE"/>
          <w:color w:val="FF0000"/>
        </w:rPr>
      </w:pPr>
      <w:r w:rsidRPr="00DF06FC">
        <w:rPr>
          <w:rFonts w:ascii="Chalkboard SE" w:hAnsi="Chalkboard SE"/>
          <w:color w:val="FF0000"/>
        </w:rPr>
        <w:t>Chris</w:t>
      </w:r>
    </w:p>
    <w:p w14:paraId="09A01035" w14:textId="75DC8A2D" w:rsidR="00463618" w:rsidRPr="00DF06FC" w:rsidRDefault="00463618" w:rsidP="007B150B">
      <w:pPr>
        <w:rPr>
          <w:rFonts w:ascii="Chalkboard SE" w:hAnsi="Chalkboard SE"/>
          <w:color w:val="FF0000"/>
        </w:rPr>
      </w:pPr>
      <w:bookmarkStart w:id="0" w:name="_GoBack"/>
      <w:bookmarkEnd w:id="0"/>
    </w:p>
    <w:sectPr w:rsidR="00463618" w:rsidRPr="00DF06FC" w:rsidSect="006E1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6C4D" w14:textId="77777777" w:rsidR="001615AA" w:rsidRDefault="001615AA" w:rsidP="00DF06FC">
      <w:r>
        <w:separator/>
      </w:r>
    </w:p>
  </w:endnote>
  <w:endnote w:type="continuationSeparator" w:id="0">
    <w:p w14:paraId="18ADD30C" w14:textId="77777777" w:rsidR="001615AA" w:rsidRDefault="001615AA" w:rsidP="00DF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05B5" w14:textId="77777777" w:rsidR="00DF06FC" w:rsidRDefault="00DF0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F9AF" w14:textId="77777777" w:rsidR="00DF06FC" w:rsidRDefault="00DF0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0950" w14:textId="77777777" w:rsidR="00DF06FC" w:rsidRDefault="00DF0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5CF9" w14:textId="77777777" w:rsidR="001615AA" w:rsidRDefault="001615AA" w:rsidP="00DF06FC">
      <w:r>
        <w:separator/>
      </w:r>
    </w:p>
  </w:footnote>
  <w:footnote w:type="continuationSeparator" w:id="0">
    <w:p w14:paraId="0347F282" w14:textId="77777777" w:rsidR="001615AA" w:rsidRDefault="001615AA" w:rsidP="00DF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FB98" w14:textId="77777777" w:rsidR="00DF06FC" w:rsidRDefault="00DF0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22C9" w14:textId="77777777" w:rsidR="00DF06FC" w:rsidRDefault="00DF0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C450" w14:textId="77777777" w:rsidR="00DF06FC" w:rsidRDefault="00DF0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699"/>
    <w:multiLevelType w:val="hybridMultilevel"/>
    <w:tmpl w:val="C8F2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7D38"/>
    <w:multiLevelType w:val="hybridMultilevel"/>
    <w:tmpl w:val="489AC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7B"/>
    <w:rsid w:val="00013CFF"/>
    <w:rsid w:val="00021739"/>
    <w:rsid w:val="000A432D"/>
    <w:rsid w:val="001615AA"/>
    <w:rsid w:val="001F6F4F"/>
    <w:rsid w:val="00263D62"/>
    <w:rsid w:val="00463618"/>
    <w:rsid w:val="00485F82"/>
    <w:rsid w:val="00487171"/>
    <w:rsid w:val="005069BB"/>
    <w:rsid w:val="005157ED"/>
    <w:rsid w:val="00635D36"/>
    <w:rsid w:val="0069115F"/>
    <w:rsid w:val="006E199C"/>
    <w:rsid w:val="007749FA"/>
    <w:rsid w:val="007B150B"/>
    <w:rsid w:val="00811EB4"/>
    <w:rsid w:val="00967CBD"/>
    <w:rsid w:val="009F3855"/>
    <w:rsid w:val="00AD6302"/>
    <w:rsid w:val="00B12F64"/>
    <w:rsid w:val="00B46E71"/>
    <w:rsid w:val="00B71F5D"/>
    <w:rsid w:val="00B81921"/>
    <w:rsid w:val="00C34187"/>
    <w:rsid w:val="00C8682D"/>
    <w:rsid w:val="00D25F1A"/>
    <w:rsid w:val="00D35000"/>
    <w:rsid w:val="00DE4425"/>
    <w:rsid w:val="00DF06FC"/>
    <w:rsid w:val="00F0617B"/>
    <w:rsid w:val="00F657C5"/>
    <w:rsid w:val="00F7025A"/>
    <w:rsid w:val="00F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A42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6FC"/>
  </w:style>
  <w:style w:type="paragraph" w:styleId="Footer">
    <w:name w:val="footer"/>
    <w:basedOn w:val="Normal"/>
    <w:link w:val="FooterChar"/>
    <w:uiPriority w:val="99"/>
    <w:unhideWhenUsed/>
    <w:rsid w:val="00DF0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Chris Powell</cp:lastModifiedBy>
  <cp:revision>2</cp:revision>
  <dcterms:created xsi:type="dcterms:W3CDTF">2020-02-07T21:17:00Z</dcterms:created>
  <dcterms:modified xsi:type="dcterms:W3CDTF">2020-02-07T21:17:00Z</dcterms:modified>
</cp:coreProperties>
</file>