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D9" w:rsidRDefault="00346CD9" w:rsidP="001C09F3">
      <w:pPr>
        <w:pStyle w:val="Heading1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  <w:lang w:eastAsia="en-GB"/>
        </w:rPr>
        <w:drawing>
          <wp:inline distT="0" distB="0" distL="0" distR="0" wp14:anchorId="3B38BFE6">
            <wp:extent cx="1837427" cy="3287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48" cy="32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rFonts w:ascii="Arial" w:hAnsi="Arial" w:cs="Arial"/>
          <w:noProof/>
          <w:color w:val="2196F3"/>
          <w:shd w:val="clear" w:color="auto" w:fill="FFFFFF"/>
          <w:lang w:eastAsia="en-GB"/>
        </w:rPr>
        <w:drawing>
          <wp:inline distT="0" distB="0" distL="0" distR="0" wp14:anchorId="364DC39E" wp14:editId="60564463">
            <wp:extent cx="862641" cy="651201"/>
            <wp:effectExtent l="0" t="0" r="0" b="0"/>
            <wp:docPr id="6" name="Picture 6" descr="Gloucestershire Healthy Living and Learn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ucestershire Healthy Living and Learn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5" cy="6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D5" w:rsidRPr="001208D5" w:rsidRDefault="001208D5" w:rsidP="001C09F3">
      <w:pPr>
        <w:pStyle w:val="Heading1"/>
        <w:jc w:val="center"/>
        <w:rPr>
          <w:b/>
          <w:bCs/>
          <w:sz w:val="24"/>
          <w:szCs w:val="40"/>
        </w:rPr>
      </w:pPr>
    </w:p>
    <w:p w:rsidR="001C09F3" w:rsidRPr="006532AD" w:rsidRDefault="00FE06D5" w:rsidP="00FE6D91">
      <w:pPr>
        <w:pStyle w:val="Heading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Wellbeing in Education – Coping with the impact of Covid-19</w:t>
      </w:r>
      <w:r w:rsidR="00FE6D91">
        <w:rPr>
          <w:b/>
          <w:bCs/>
          <w:sz w:val="40"/>
          <w:szCs w:val="40"/>
        </w:rPr>
        <w:t>; moving on from the pandemic</w:t>
      </w:r>
    </w:p>
    <w:p w:rsidR="001C09F3" w:rsidRPr="001208D5" w:rsidRDefault="001C09F3" w:rsidP="001C09F3">
      <w:pPr>
        <w:pStyle w:val="Heading1"/>
        <w:jc w:val="center"/>
        <w:rPr>
          <w:rFonts w:cstheme="majorHAnsi"/>
          <w:sz w:val="24"/>
        </w:rPr>
      </w:pPr>
      <w:r w:rsidRPr="009577BD">
        <w:rPr>
          <w:rFonts w:cstheme="majorHAnsi"/>
          <w:sz w:val="36"/>
          <w:szCs w:val="36"/>
        </w:rPr>
        <w:t xml:space="preserve">for </w:t>
      </w:r>
      <w:r>
        <w:rPr>
          <w:rFonts w:cstheme="majorHAnsi"/>
          <w:sz w:val="36"/>
          <w:szCs w:val="36"/>
        </w:rPr>
        <w:t>Gloucestershire’s</w:t>
      </w:r>
      <w:r w:rsidRPr="00473966">
        <w:rPr>
          <w:rFonts w:cstheme="majorHAnsi"/>
          <w:b/>
          <w:bCs/>
          <w:sz w:val="36"/>
          <w:szCs w:val="36"/>
        </w:rPr>
        <w:t xml:space="preserve"> </w:t>
      </w:r>
      <w:r w:rsidR="008D7D27">
        <w:rPr>
          <w:rFonts w:cstheme="majorHAnsi"/>
          <w:bCs/>
          <w:sz w:val="36"/>
          <w:szCs w:val="36"/>
        </w:rPr>
        <w:t>Early Years Settings</w:t>
      </w:r>
      <w:r>
        <w:rPr>
          <w:rFonts w:cstheme="majorHAnsi"/>
          <w:sz w:val="36"/>
          <w:szCs w:val="36"/>
        </w:rPr>
        <w:br/>
      </w:r>
    </w:p>
    <w:p w:rsidR="001C09F3" w:rsidRPr="005D30C4" w:rsidRDefault="008216F9" w:rsidP="005C2F99">
      <w:pPr>
        <w:spacing w:after="120"/>
        <w:jc w:val="center"/>
        <w:rPr>
          <w:b/>
          <w:bCs/>
        </w:rPr>
      </w:pPr>
      <w:r>
        <w:rPr>
          <w:b/>
          <w:bCs/>
          <w:color w:val="365F91" w:themeColor="accent1" w:themeShade="BF"/>
        </w:rPr>
        <w:t>Developed by the</w:t>
      </w:r>
      <w:r w:rsidR="007315D0">
        <w:rPr>
          <w:b/>
          <w:bCs/>
          <w:color w:val="365F91" w:themeColor="accent1" w:themeShade="BF"/>
        </w:rPr>
        <w:t xml:space="preserve"> </w:t>
      </w:r>
      <w:r w:rsidR="001C09F3">
        <w:rPr>
          <w:b/>
          <w:bCs/>
          <w:color w:val="365F91" w:themeColor="accent1" w:themeShade="BF"/>
        </w:rPr>
        <w:t xml:space="preserve">Educational </w:t>
      </w:r>
      <w:r>
        <w:rPr>
          <w:b/>
          <w:bCs/>
          <w:color w:val="365F91" w:themeColor="accent1" w:themeShade="BF"/>
        </w:rPr>
        <w:t>Psychology Service together with</w:t>
      </w:r>
      <w:r w:rsidR="008D7D27">
        <w:rPr>
          <w:b/>
          <w:bCs/>
          <w:color w:val="365F91" w:themeColor="accent1" w:themeShade="BF"/>
        </w:rPr>
        <w:t xml:space="preserve"> Early Years Team, </w:t>
      </w:r>
      <w:r w:rsidR="001C09F3">
        <w:rPr>
          <w:b/>
          <w:bCs/>
          <w:color w:val="365F91" w:themeColor="accent1" w:themeShade="BF"/>
        </w:rPr>
        <w:t>Gloucestershi</w:t>
      </w:r>
      <w:r w:rsidR="007315D0">
        <w:rPr>
          <w:b/>
          <w:bCs/>
          <w:color w:val="365F91" w:themeColor="accent1" w:themeShade="BF"/>
        </w:rPr>
        <w:t>re Healthy Living and Learning</w:t>
      </w:r>
      <w:r>
        <w:rPr>
          <w:b/>
          <w:bCs/>
          <w:color w:val="365F91" w:themeColor="accent1" w:themeShade="BF"/>
        </w:rPr>
        <w:t xml:space="preserve"> and the Advisory Teaching Service</w:t>
      </w:r>
    </w:p>
    <w:p w:rsidR="001208D5" w:rsidRDefault="001208D5" w:rsidP="005C2F99">
      <w:pPr>
        <w:spacing w:after="120"/>
        <w:jc w:val="both"/>
      </w:pPr>
    </w:p>
    <w:p w:rsidR="001C09F3" w:rsidRDefault="00FE06D5" w:rsidP="005C2F99">
      <w:pPr>
        <w:spacing w:after="120"/>
        <w:jc w:val="both"/>
      </w:pPr>
      <w:r>
        <w:t xml:space="preserve">The Wellbeing in Education – coping with the impact of Covid-19 </w:t>
      </w:r>
      <w:r w:rsidR="008D7D27">
        <w:t xml:space="preserve">for Early Years Settings </w:t>
      </w:r>
      <w:r>
        <w:t>programme</w:t>
      </w:r>
      <w:r w:rsidR="00FE6D91">
        <w:t>; moving on from the pandemic</w:t>
      </w:r>
      <w:r>
        <w:t xml:space="preserve"> has been funded through a further request to the</w:t>
      </w:r>
      <w:r w:rsidR="001C09F3">
        <w:t xml:space="preserve"> </w:t>
      </w:r>
      <w:proofErr w:type="spellStart"/>
      <w:r w:rsidR="001C09F3">
        <w:t>DfE</w:t>
      </w:r>
      <w:proofErr w:type="spellEnd"/>
      <w:r w:rsidR="001C09F3">
        <w:t xml:space="preserve">, </w:t>
      </w:r>
      <w:r>
        <w:t xml:space="preserve">based on the original Wellbeing for Education Return nationally funded programme by the </w:t>
      </w:r>
      <w:proofErr w:type="spellStart"/>
      <w:r>
        <w:t>DfE</w:t>
      </w:r>
      <w:proofErr w:type="spellEnd"/>
      <w:r>
        <w:t xml:space="preserve">, </w:t>
      </w:r>
      <w:r w:rsidR="001C09F3">
        <w:t>DHSC, Health Education Engl</w:t>
      </w:r>
      <w:r w:rsidR="00D411DD">
        <w:t>and and Public Health England</w:t>
      </w:r>
      <w:r w:rsidR="008D7D27">
        <w:t xml:space="preserve"> in 2020-21</w:t>
      </w:r>
      <w:r w:rsidR="00D411DD">
        <w:t>.</w:t>
      </w:r>
    </w:p>
    <w:p w:rsidR="001C09F3" w:rsidRDefault="001C09F3" w:rsidP="005C2F99">
      <w:pPr>
        <w:spacing w:after="120"/>
        <w:jc w:val="both"/>
      </w:pPr>
      <w:r>
        <w:t>The aim is to support s</w:t>
      </w:r>
      <w:r w:rsidR="008D7D27">
        <w:t>etting</w:t>
      </w:r>
      <w:r>
        <w:t xml:space="preserve">s in meeting the emotional </w:t>
      </w:r>
      <w:r w:rsidR="00FE06D5">
        <w:t>needs of pupils and staff to manage the ongoing impact of the Covid-19</w:t>
      </w:r>
      <w:r>
        <w:t xml:space="preserve"> pandemic.</w:t>
      </w:r>
    </w:p>
    <w:p w:rsidR="00BC702E" w:rsidRDefault="008D7D27" w:rsidP="005C2F99">
      <w:pPr>
        <w:spacing w:after="120"/>
        <w:jc w:val="both"/>
      </w:pPr>
      <w:r>
        <w:t xml:space="preserve">During October, </w:t>
      </w:r>
      <w:r w:rsidR="00FE06D5">
        <w:t>November</w:t>
      </w:r>
      <w:r>
        <w:t xml:space="preserve"> and December</w:t>
      </w:r>
      <w:r w:rsidR="00FE06D5">
        <w:t xml:space="preserve"> 2021</w:t>
      </w:r>
      <w:r w:rsidR="001C09F3">
        <w:t>, we are holding a series of</w:t>
      </w:r>
      <w:r w:rsidR="00D01780">
        <w:t xml:space="preserve"> </w:t>
      </w:r>
      <w:r w:rsidR="00D01780" w:rsidRPr="00D01780">
        <w:rPr>
          <w:b/>
        </w:rPr>
        <w:t>free</w:t>
      </w:r>
      <w:r w:rsidR="001C09F3">
        <w:t xml:space="preserve"> </w:t>
      </w:r>
      <w:r w:rsidR="00D01780">
        <w:rPr>
          <w:b/>
          <w:bCs/>
        </w:rPr>
        <w:t xml:space="preserve">webinars </w:t>
      </w:r>
      <w:r w:rsidR="005C2F99">
        <w:t xml:space="preserve">for all </w:t>
      </w:r>
      <w:r w:rsidR="00FE6D91">
        <w:t>Early</w:t>
      </w:r>
      <w:r>
        <w:t xml:space="preserve"> Years Settings, including Childminders,</w:t>
      </w:r>
      <w:r w:rsidR="00D01780">
        <w:t xml:space="preserve"> in the county</w:t>
      </w:r>
      <w:r w:rsidR="00FE06D5">
        <w:t>, adapted from the series of webinars presented in Autumn 2020</w:t>
      </w:r>
      <w:r>
        <w:t xml:space="preserve"> to Schools and Colleges</w:t>
      </w:r>
      <w:r w:rsidR="00D01780">
        <w:t xml:space="preserve">. </w:t>
      </w:r>
      <w:r w:rsidR="00556FEF">
        <w:t xml:space="preserve"> </w:t>
      </w:r>
      <w:r w:rsidR="00BC48AC">
        <w:t>The</w:t>
      </w:r>
      <w:r w:rsidR="00C45920">
        <w:t>se</w:t>
      </w:r>
      <w:r w:rsidR="00BC48AC">
        <w:t xml:space="preserve"> webinars aim to </w:t>
      </w:r>
      <w:r w:rsidR="00D01780">
        <w:t>provide tools to enable staff t</w:t>
      </w:r>
      <w:r w:rsidR="00C45920">
        <w:t>o pro</w:t>
      </w:r>
      <w:r w:rsidR="004A77DA">
        <w:t>tect and strengthen their whole s</w:t>
      </w:r>
      <w:r>
        <w:t>etting’s</w:t>
      </w:r>
      <w:r w:rsidR="00D01780">
        <w:t xml:space="preserve"> resilience to the wellbeing and mental health impacts of Covid-19.</w:t>
      </w:r>
      <w:r w:rsidR="00BC48AC">
        <w:t xml:space="preserve"> </w:t>
      </w:r>
      <w:r w:rsidR="00556FEF">
        <w:t xml:space="preserve"> </w:t>
      </w:r>
    </w:p>
    <w:p w:rsidR="00913F3C" w:rsidRPr="00710971" w:rsidRDefault="00002F30" w:rsidP="005C2F99">
      <w:pPr>
        <w:spacing w:after="120"/>
        <w:jc w:val="both"/>
        <w:rPr>
          <w:rFonts w:cstheme="minorHAnsi"/>
        </w:rPr>
      </w:pPr>
      <w:r>
        <w:t xml:space="preserve">The </w:t>
      </w:r>
      <w:r w:rsidR="00BC48AC">
        <w:t xml:space="preserve">key messages are applicable for everyone in the </w:t>
      </w:r>
      <w:r w:rsidR="004A77DA">
        <w:t>s</w:t>
      </w:r>
      <w:r w:rsidR="006A320F">
        <w:t>etting’s</w:t>
      </w:r>
      <w:r w:rsidR="00BC48AC">
        <w:t xml:space="preserve"> community, including </w:t>
      </w:r>
      <w:r w:rsidR="006A320F">
        <w:t>children</w:t>
      </w:r>
      <w:r w:rsidR="00BC48AC">
        <w:t xml:space="preserve">, staff and parents/carers. </w:t>
      </w:r>
      <w:r w:rsidR="00C57850">
        <w:t xml:space="preserve"> </w:t>
      </w:r>
      <w:r w:rsidR="0033699F">
        <w:t xml:space="preserve">The content is </w:t>
      </w:r>
      <w:r w:rsidR="00FE06D5">
        <w:t xml:space="preserve">designed to be adapted and applied to individual </w:t>
      </w:r>
      <w:r w:rsidR="0033699F">
        <w:t>settings using a ‘train the trainer’ approach, where information is cascaded through staff who attend the webinars.</w:t>
      </w:r>
      <w:r w:rsidR="00FE06D5">
        <w:t xml:space="preserve"> </w:t>
      </w:r>
      <w:r w:rsidR="00913F3C" w:rsidRPr="00710971">
        <w:rPr>
          <w:rFonts w:cstheme="minorHAnsi"/>
          <w:b/>
          <w:bCs/>
        </w:rPr>
        <w:t>T</w:t>
      </w:r>
      <w:r w:rsidR="006A320F">
        <w:rPr>
          <w:rFonts w:cstheme="minorHAnsi"/>
          <w:b/>
          <w:bCs/>
        </w:rPr>
        <w:t>he programme uses a Whole-Setting</w:t>
      </w:r>
      <w:r w:rsidR="00913F3C" w:rsidRPr="00710971">
        <w:rPr>
          <w:rFonts w:cstheme="minorHAnsi"/>
          <w:b/>
          <w:bCs/>
        </w:rPr>
        <w:t xml:space="preserve"> Approach</w:t>
      </w:r>
      <w:r w:rsidR="00913F3C" w:rsidRPr="00710971">
        <w:rPr>
          <w:rFonts w:cstheme="minorHAnsi"/>
        </w:rPr>
        <w:t xml:space="preserve"> to achieve maximum impact.</w:t>
      </w:r>
    </w:p>
    <w:p w:rsidR="00A8793D" w:rsidRDefault="00BD1451" w:rsidP="00D01780">
      <w:r>
        <w:rPr>
          <w:noProof/>
          <w:lang w:eastAsia="en-GB"/>
        </w:rPr>
        <w:drawing>
          <wp:inline distT="0" distB="0" distL="0" distR="0">
            <wp:extent cx="5667555" cy="1112807"/>
            <wp:effectExtent l="1905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E4D4E" w:rsidRDefault="001E4D4E" w:rsidP="001E4D4E">
      <w:pPr>
        <w:spacing w:after="120"/>
        <w:jc w:val="both"/>
      </w:pPr>
      <w:r>
        <w:t>Up to two members of staff from each setting will be able to attend the two webinars</w:t>
      </w:r>
      <w:r w:rsidRPr="001E4D4E">
        <w:rPr>
          <w:rFonts w:cstheme="minorHAnsi"/>
        </w:rPr>
        <w:t xml:space="preserve"> </w:t>
      </w:r>
      <w:r w:rsidR="0033699F">
        <w:rPr>
          <w:rFonts w:cstheme="minorHAnsi"/>
        </w:rPr>
        <w:t>being offered during the autumn</w:t>
      </w:r>
      <w:r>
        <w:rPr>
          <w:rFonts w:cstheme="minorHAnsi"/>
        </w:rPr>
        <w:t xml:space="preserve"> term.  Please ensure you attend Webinar 1 and then Webinar 2.  </w:t>
      </w:r>
      <w:r>
        <w:t xml:space="preserve">The two attendees will then </w:t>
      </w:r>
      <w:r w:rsidR="00C57850">
        <w:t xml:space="preserve">be able to </w:t>
      </w:r>
      <w:r>
        <w:t xml:space="preserve">cascade and implement the key messages in their own </w:t>
      </w:r>
      <w:r w:rsidR="00A32C48">
        <w:t>setting</w:t>
      </w:r>
      <w:r>
        <w:t>.</w:t>
      </w:r>
    </w:p>
    <w:p w:rsidR="001E4D4E" w:rsidRPr="00710971" w:rsidRDefault="001E4D4E" w:rsidP="001E4D4E">
      <w:pPr>
        <w:spacing w:after="120"/>
        <w:jc w:val="both"/>
        <w:rPr>
          <w:rFonts w:cstheme="minorHAnsi"/>
        </w:rPr>
      </w:pPr>
      <w:r w:rsidRPr="00710971">
        <w:rPr>
          <w:rFonts w:cstheme="minorHAnsi"/>
        </w:rPr>
        <w:t xml:space="preserve">The </w:t>
      </w:r>
      <w:r w:rsidR="00C57850">
        <w:rPr>
          <w:rFonts w:cstheme="minorHAnsi"/>
        </w:rPr>
        <w:t>webinars</w:t>
      </w:r>
      <w:r w:rsidRPr="00710971">
        <w:rPr>
          <w:rFonts w:cstheme="minorHAnsi"/>
        </w:rPr>
        <w:t xml:space="preserve"> should be attended by the </w:t>
      </w:r>
      <w:r w:rsidR="006A320F">
        <w:rPr>
          <w:rFonts w:cstheme="minorHAnsi"/>
        </w:rPr>
        <w:t>Manager</w:t>
      </w:r>
      <w:r w:rsidRPr="00710971">
        <w:rPr>
          <w:rFonts w:cstheme="minorHAnsi"/>
        </w:rPr>
        <w:t>, Deputy or another</w:t>
      </w:r>
      <w:r>
        <w:rPr>
          <w:rFonts w:cstheme="minorHAnsi"/>
        </w:rPr>
        <w:t xml:space="preserve"> member of </w:t>
      </w:r>
      <w:r w:rsidR="00C57850">
        <w:rPr>
          <w:rFonts w:cstheme="minorHAnsi"/>
        </w:rPr>
        <w:t xml:space="preserve">the </w:t>
      </w:r>
      <w:r w:rsidR="006A320F">
        <w:rPr>
          <w:rFonts w:cstheme="minorHAnsi"/>
        </w:rPr>
        <w:t xml:space="preserve">Management or </w:t>
      </w:r>
      <w:r w:rsidR="00C57850">
        <w:rPr>
          <w:rFonts w:cstheme="minorHAnsi"/>
        </w:rPr>
        <w:t>Leadership Team</w:t>
      </w:r>
      <w:r>
        <w:rPr>
          <w:rFonts w:cstheme="minorHAnsi"/>
        </w:rPr>
        <w:t xml:space="preserve">. </w:t>
      </w:r>
      <w:r w:rsidR="00C57850">
        <w:rPr>
          <w:rFonts w:cstheme="minorHAnsi"/>
        </w:rPr>
        <w:t xml:space="preserve"> </w:t>
      </w:r>
      <w:r w:rsidR="006A320F">
        <w:rPr>
          <w:rFonts w:cstheme="minorHAnsi"/>
        </w:rPr>
        <w:t>Each setting</w:t>
      </w:r>
      <w:r>
        <w:rPr>
          <w:rFonts w:cstheme="minorHAnsi"/>
        </w:rPr>
        <w:t xml:space="preserve"> can then have an additional place, ideally suited to a</w:t>
      </w:r>
      <w:r w:rsidRPr="00710971">
        <w:rPr>
          <w:rFonts w:cstheme="minorHAnsi"/>
        </w:rPr>
        <w:t>…</w:t>
      </w:r>
    </w:p>
    <w:p w:rsidR="001E4D4E" w:rsidRPr="00710971" w:rsidRDefault="001E4D4E" w:rsidP="001E4D4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10971">
        <w:rPr>
          <w:rFonts w:cstheme="minorHAnsi"/>
        </w:rPr>
        <w:t>SENDCO</w:t>
      </w:r>
    </w:p>
    <w:p w:rsidR="001E4D4E" w:rsidRPr="00710971" w:rsidRDefault="001E4D4E" w:rsidP="001E4D4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10971">
        <w:rPr>
          <w:rFonts w:cstheme="minorHAnsi"/>
        </w:rPr>
        <w:t xml:space="preserve">Pastoral </w:t>
      </w:r>
      <w:r w:rsidR="006A320F">
        <w:rPr>
          <w:rFonts w:cstheme="minorHAnsi"/>
        </w:rPr>
        <w:t>or emotional</w:t>
      </w:r>
      <w:r w:rsidRPr="00710971">
        <w:rPr>
          <w:rFonts w:cstheme="minorHAnsi"/>
        </w:rPr>
        <w:t xml:space="preserve"> lead</w:t>
      </w:r>
    </w:p>
    <w:p w:rsidR="001E4D4E" w:rsidRDefault="001E4D4E" w:rsidP="001E4D4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710971">
        <w:rPr>
          <w:rFonts w:cstheme="minorHAnsi"/>
        </w:rPr>
        <w:t>Head</w:t>
      </w:r>
      <w:r w:rsidR="006A320F">
        <w:rPr>
          <w:rFonts w:cstheme="minorHAnsi"/>
        </w:rPr>
        <w:t>/Lead</w:t>
      </w:r>
      <w:r w:rsidRPr="00710971">
        <w:rPr>
          <w:rFonts w:cstheme="minorHAnsi"/>
        </w:rPr>
        <w:t xml:space="preserve"> of phase</w:t>
      </w:r>
    </w:p>
    <w:p w:rsidR="0063160A" w:rsidRPr="0063160A" w:rsidRDefault="0063160A" w:rsidP="0063160A">
      <w:pPr>
        <w:jc w:val="both"/>
        <w:rPr>
          <w:rFonts w:cstheme="minorHAnsi"/>
        </w:rPr>
      </w:pPr>
    </w:p>
    <w:p w:rsidR="001049AC" w:rsidRDefault="001049AC" w:rsidP="001049AC">
      <w:pPr>
        <w:spacing w:after="120"/>
        <w:jc w:val="both"/>
        <w:rPr>
          <w:rFonts w:cstheme="minorHAnsi"/>
        </w:rPr>
      </w:pPr>
      <w:r w:rsidRPr="00C42060">
        <w:rPr>
          <w:rFonts w:cstheme="minorHAnsi"/>
        </w:rPr>
        <w:lastRenderedPageBreak/>
        <w:t>These are the dates and times for the sessions: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044"/>
        <w:gridCol w:w="2052"/>
      </w:tblGrid>
      <w:tr w:rsidR="00B42A1E" w:rsidTr="00B42A1E">
        <w:tc>
          <w:tcPr>
            <w:tcW w:w="2094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Date</w:t>
            </w:r>
          </w:p>
        </w:tc>
        <w:tc>
          <w:tcPr>
            <w:tcW w:w="20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WER </w:t>
            </w:r>
            <w:r w:rsidR="00077A2C">
              <w:rPr>
                <w:b/>
                <w:bCs/>
                <w:color w:val="FFFFFF"/>
              </w:rPr>
              <w:t xml:space="preserve">Session </w:t>
            </w:r>
            <w:r>
              <w:rPr>
                <w:b/>
                <w:bCs/>
                <w:color w:val="FFFFFF"/>
              </w:rPr>
              <w:t>1 or 2</w:t>
            </w:r>
          </w:p>
        </w:tc>
        <w:tc>
          <w:tcPr>
            <w:tcW w:w="2052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Time</w:t>
            </w:r>
          </w:p>
        </w:tc>
      </w:tr>
      <w:tr w:rsidR="00B42A1E" w:rsidTr="00B42A1E">
        <w:tc>
          <w:tcPr>
            <w:tcW w:w="20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26.10.21</w:t>
            </w:r>
          </w:p>
        </w:tc>
        <w:tc>
          <w:tcPr>
            <w:tcW w:w="204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 xml:space="preserve">WER </w:t>
            </w:r>
            <w:r w:rsidR="003B0C8F">
              <w:t xml:space="preserve">Session </w:t>
            </w:r>
            <w:r>
              <w:t>1</w:t>
            </w:r>
          </w:p>
        </w:tc>
        <w:tc>
          <w:tcPr>
            <w:tcW w:w="205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>9.30 – 11.00 am</w:t>
            </w:r>
          </w:p>
        </w:tc>
      </w:tr>
      <w:tr w:rsidR="00B42A1E" w:rsidTr="00B42A1E">
        <w:tc>
          <w:tcPr>
            <w:tcW w:w="2094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27.10.21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 xml:space="preserve">WER </w:t>
            </w:r>
            <w:r w:rsidR="003B0C8F">
              <w:t xml:space="preserve">Session </w:t>
            </w:r>
            <w: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>3.30 – 5.00 pm</w:t>
            </w:r>
          </w:p>
        </w:tc>
      </w:tr>
      <w:tr w:rsidR="00B42A1E" w:rsidTr="00B42A1E">
        <w:tc>
          <w:tcPr>
            <w:tcW w:w="20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05.11.21</w:t>
            </w:r>
          </w:p>
        </w:tc>
        <w:tc>
          <w:tcPr>
            <w:tcW w:w="204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 xml:space="preserve">WER </w:t>
            </w:r>
            <w:r w:rsidR="003B0C8F">
              <w:t xml:space="preserve">Session </w:t>
            </w:r>
            <w:r>
              <w:t>1</w:t>
            </w:r>
          </w:p>
        </w:tc>
        <w:tc>
          <w:tcPr>
            <w:tcW w:w="205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>1.30 – 3.00 pm</w:t>
            </w:r>
          </w:p>
        </w:tc>
      </w:tr>
      <w:tr w:rsidR="00B42A1E" w:rsidTr="00B42A1E">
        <w:tc>
          <w:tcPr>
            <w:tcW w:w="2094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10.11.21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 xml:space="preserve">WER </w:t>
            </w:r>
            <w:r w:rsidR="003B0C8F">
              <w:t xml:space="preserve">Session </w:t>
            </w:r>
            <w: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>6.30 – 8.00 pm</w:t>
            </w:r>
          </w:p>
        </w:tc>
      </w:tr>
      <w:tr w:rsidR="00B42A1E" w:rsidTr="00B42A1E">
        <w:trPr>
          <w:trHeight w:val="60"/>
        </w:trPr>
        <w:tc>
          <w:tcPr>
            <w:tcW w:w="20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1E" w:rsidRDefault="00B42A1E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04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1E" w:rsidRDefault="00B42A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05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1E" w:rsidRDefault="00B42A1E">
            <w:pPr>
              <w:jc w:val="both"/>
              <w:rPr>
                <w:rFonts w:ascii="Calibri" w:hAnsi="Calibri"/>
              </w:rPr>
            </w:pPr>
          </w:p>
        </w:tc>
      </w:tr>
      <w:tr w:rsidR="00B42A1E" w:rsidTr="00B42A1E">
        <w:tc>
          <w:tcPr>
            <w:tcW w:w="2094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26.11.21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 xml:space="preserve">WER </w:t>
            </w:r>
            <w:r w:rsidR="003B0C8F">
              <w:t xml:space="preserve">Session </w:t>
            </w:r>
            <w: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>1.30 – 3.00 pm</w:t>
            </w:r>
          </w:p>
        </w:tc>
      </w:tr>
      <w:tr w:rsidR="00B42A1E" w:rsidTr="00B42A1E">
        <w:tc>
          <w:tcPr>
            <w:tcW w:w="20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30.11.21</w:t>
            </w:r>
          </w:p>
        </w:tc>
        <w:tc>
          <w:tcPr>
            <w:tcW w:w="204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 xml:space="preserve">WER </w:t>
            </w:r>
            <w:r w:rsidR="003B0C8F">
              <w:t xml:space="preserve">Session </w:t>
            </w:r>
            <w:r>
              <w:t>2</w:t>
            </w:r>
          </w:p>
        </w:tc>
        <w:tc>
          <w:tcPr>
            <w:tcW w:w="205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>9.30 – 11.00 am</w:t>
            </w:r>
          </w:p>
        </w:tc>
      </w:tr>
      <w:tr w:rsidR="00B42A1E" w:rsidTr="00B42A1E">
        <w:tc>
          <w:tcPr>
            <w:tcW w:w="2094" w:type="dxa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01.12.21</w:t>
            </w:r>
          </w:p>
        </w:tc>
        <w:tc>
          <w:tcPr>
            <w:tcW w:w="2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 xml:space="preserve">WER </w:t>
            </w:r>
            <w:r w:rsidR="003B0C8F">
              <w:t xml:space="preserve">Session </w:t>
            </w:r>
            <w: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>6.30 – 8.00 pm</w:t>
            </w:r>
          </w:p>
        </w:tc>
      </w:tr>
      <w:tr w:rsidR="00B42A1E" w:rsidTr="00B42A1E">
        <w:tc>
          <w:tcPr>
            <w:tcW w:w="20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 w:rsidP="00B42A1E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08.12.21</w:t>
            </w:r>
          </w:p>
        </w:tc>
        <w:tc>
          <w:tcPr>
            <w:tcW w:w="204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 xml:space="preserve">WER </w:t>
            </w:r>
            <w:r w:rsidR="003B0C8F">
              <w:t xml:space="preserve">Session </w:t>
            </w:r>
            <w:r>
              <w:t>2</w:t>
            </w:r>
          </w:p>
        </w:tc>
        <w:tc>
          <w:tcPr>
            <w:tcW w:w="205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A1E" w:rsidRDefault="00B42A1E">
            <w:pPr>
              <w:jc w:val="both"/>
              <w:rPr>
                <w:rFonts w:ascii="Calibri" w:hAnsi="Calibri"/>
              </w:rPr>
            </w:pPr>
            <w:r>
              <w:t>3.30 – 5.00 pm</w:t>
            </w:r>
          </w:p>
        </w:tc>
      </w:tr>
    </w:tbl>
    <w:p w:rsidR="001049AC" w:rsidRPr="00C42060" w:rsidRDefault="001049AC" w:rsidP="001049AC">
      <w:pPr>
        <w:spacing w:after="120"/>
        <w:jc w:val="both"/>
        <w:rPr>
          <w:rFonts w:cstheme="minorHAnsi"/>
        </w:rPr>
      </w:pPr>
    </w:p>
    <w:p w:rsidR="001049AC" w:rsidRDefault="001049AC" w:rsidP="001049AC">
      <w:pPr>
        <w:spacing w:after="120"/>
        <w:jc w:val="both"/>
        <w:rPr>
          <w:rFonts w:cstheme="minorHAnsi"/>
        </w:rPr>
      </w:pPr>
      <w:r w:rsidRPr="00C42060">
        <w:rPr>
          <w:rFonts w:cstheme="minorHAnsi"/>
        </w:rPr>
        <w:t xml:space="preserve">Please book your training spaces </w:t>
      </w:r>
      <w:r w:rsidR="00601564">
        <w:rPr>
          <w:rFonts w:cstheme="minorHAnsi"/>
        </w:rPr>
        <w:t xml:space="preserve">by registering your interest to </w:t>
      </w:r>
      <w:hyperlink r:id="rId14" w:history="1">
        <w:r w:rsidR="00601564" w:rsidRPr="00AC4297">
          <w:rPr>
            <w:rStyle w:val="Hyperlink"/>
            <w:rFonts w:cstheme="minorHAnsi"/>
          </w:rPr>
          <w:t>Ula.WOOLLEY@gloucestershire.gov.uk</w:t>
        </w:r>
      </w:hyperlink>
      <w:r w:rsidR="00601564">
        <w:rPr>
          <w:rFonts w:cstheme="minorHAnsi"/>
        </w:rPr>
        <w:t xml:space="preserve"> </w:t>
      </w:r>
      <w:r w:rsidRPr="00C42060">
        <w:rPr>
          <w:rFonts w:cstheme="minorHAnsi"/>
        </w:rPr>
        <w:t>Places will be allocated on a first come first served basis.</w:t>
      </w:r>
      <w:r>
        <w:rPr>
          <w:rFonts w:cstheme="minorHAnsi"/>
        </w:rPr>
        <w:t xml:space="preserve"> </w:t>
      </w:r>
    </w:p>
    <w:p w:rsidR="001E4D4E" w:rsidRDefault="001E4D4E" w:rsidP="001049AC">
      <w:pPr>
        <w:spacing w:after="120"/>
        <w:jc w:val="both"/>
        <w:rPr>
          <w:rFonts w:cstheme="minorHAnsi"/>
        </w:rPr>
      </w:pPr>
    </w:p>
    <w:sectPr w:rsidR="001E4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CA"/>
    <w:multiLevelType w:val="hybridMultilevel"/>
    <w:tmpl w:val="A2F6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700E"/>
    <w:multiLevelType w:val="hybridMultilevel"/>
    <w:tmpl w:val="2230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F3"/>
    <w:rsid w:val="00002F30"/>
    <w:rsid w:val="00034BC0"/>
    <w:rsid w:val="00077A2C"/>
    <w:rsid w:val="00085297"/>
    <w:rsid w:val="001049AC"/>
    <w:rsid w:val="001208D5"/>
    <w:rsid w:val="001A4FB1"/>
    <w:rsid w:val="001C09F3"/>
    <w:rsid w:val="001E4D4E"/>
    <w:rsid w:val="0033699F"/>
    <w:rsid w:val="00341CFB"/>
    <w:rsid w:val="00346CD9"/>
    <w:rsid w:val="003774C9"/>
    <w:rsid w:val="003B0C8F"/>
    <w:rsid w:val="003B35D1"/>
    <w:rsid w:val="004A34E5"/>
    <w:rsid w:val="004A77DA"/>
    <w:rsid w:val="004B1EF0"/>
    <w:rsid w:val="005074EC"/>
    <w:rsid w:val="00540D75"/>
    <w:rsid w:val="00556FEF"/>
    <w:rsid w:val="005C2F99"/>
    <w:rsid w:val="00601564"/>
    <w:rsid w:val="0063160A"/>
    <w:rsid w:val="006962F1"/>
    <w:rsid w:val="006A320F"/>
    <w:rsid w:val="007315D0"/>
    <w:rsid w:val="007337DD"/>
    <w:rsid w:val="00771AB4"/>
    <w:rsid w:val="00772CBC"/>
    <w:rsid w:val="007A6665"/>
    <w:rsid w:val="007C4DD8"/>
    <w:rsid w:val="008216F9"/>
    <w:rsid w:val="00832D76"/>
    <w:rsid w:val="00840092"/>
    <w:rsid w:val="0085014C"/>
    <w:rsid w:val="008D7A00"/>
    <w:rsid w:val="008D7D27"/>
    <w:rsid w:val="008E0DF0"/>
    <w:rsid w:val="00913F3C"/>
    <w:rsid w:val="009C7627"/>
    <w:rsid w:val="009D64D1"/>
    <w:rsid w:val="00A122CB"/>
    <w:rsid w:val="00A32C48"/>
    <w:rsid w:val="00A8793D"/>
    <w:rsid w:val="00A91A91"/>
    <w:rsid w:val="00AA43D0"/>
    <w:rsid w:val="00B230BC"/>
    <w:rsid w:val="00B42A1E"/>
    <w:rsid w:val="00B81B60"/>
    <w:rsid w:val="00BC48AC"/>
    <w:rsid w:val="00BC702E"/>
    <w:rsid w:val="00BD1451"/>
    <w:rsid w:val="00C43FDE"/>
    <w:rsid w:val="00C45920"/>
    <w:rsid w:val="00C57850"/>
    <w:rsid w:val="00CC1A47"/>
    <w:rsid w:val="00CD0698"/>
    <w:rsid w:val="00D01780"/>
    <w:rsid w:val="00D11EC4"/>
    <w:rsid w:val="00D411DD"/>
    <w:rsid w:val="00D621B5"/>
    <w:rsid w:val="00D711C0"/>
    <w:rsid w:val="00DE74CE"/>
    <w:rsid w:val="00E56ACC"/>
    <w:rsid w:val="00E95C67"/>
    <w:rsid w:val="00EC76DA"/>
    <w:rsid w:val="00F20604"/>
    <w:rsid w:val="00F652A9"/>
    <w:rsid w:val="00FB77BA"/>
    <w:rsid w:val="00FE06D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09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0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9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09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https://www.ghll.org.uk/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Ula.WOOLLEY@gloucestershire.gov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3D466-9207-418B-AFC8-521042FBDB6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5E98595-E7AF-4BAC-96B9-C752A1E15686}">
      <dgm:prSet phldrT="[Text]"/>
      <dgm:spPr>
        <a:solidFill>
          <a:schemeClr val="tx2"/>
        </a:solidFill>
      </dgm:spPr>
      <dgm:t>
        <a:bodyPr/>
        <a:lstStyle/>
        <a:p>
          <a:r>
            <a:rPr lang="en-GB"/>
            <a:t>Webinar 1</a:t>
          </a:r>
        </a:p>
        <a:p>
          <a:r>
            <a:rPr lang="en-GB"/>
            <a:t>Autumn Term October / November 2021</a:t>
          </a:r>
        </a:p>
      </dgm:t>
    </dgm:pt>
    <dgm:pt modelId="{9AB5105D-3EAD-48D1-9724-A077CB59DBB6}" type="parTrans" cxnId="{84ED2556-7ABC-4F14-9E86-D50380713099}">
      <dgm:prSet/>
      <dgm:spPr/>
      <dgm:t>
        <a:bodyPr/>
        <a:lstStyle/>
        <a:p>
          <a:endParaRPr lang="en-GB"/>
        </a:p>
      </dgm:t>
    </dgm:pt>
    <dgm:pt modelId="{97960F63-E576-4206-AB21-40664E6D16FA}" type="sibTrans" cxnId="{84ED2556-7ABC-4F14-9E86-D50380713099}">
      <dgm:prSet/>
      <dgm:spPr/>
      <dgm:t>
        <a:bodyPr/>
        <a:lstStyle/>
        <a:p>
          <a:endParaRPr lang="en-GB"/>
        </a:p>
      </dgm:t>
    </dgm:pt>
    <dgm:pt modelId="{5BFD179E-DE0B-496D-8CCB-BA3863878656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GB"/>
            <a:t>Webinar 2</a:t>
          </a:r>
        </a:p>
        <a:p>
          <a:r>
            <a:rPr lang="en-GB"/>
            <a:t>Autumn Term November / December 2021</a:t>
          </a:r>
        </a:p>
      </dgm:t>
    </dgm:pt>
    <dgm:pt modelId="{D6EF7F76-BD26-4630-9D4A-B05C8773B821}" type="parTrans" cxnId="{3B7A9E91-B3A9-4F75-A43A-385697BE0C98}">
      <dgm:prSet/>
      <dgm:spPr/>
      <dgm:t>
        <a:bodyPr/>
        <a:lstStyle/>
        <a:p>
          <a:endParaRPr lang="en-GB"/>
        </a:p>
      </dgm:t>
    </dgm:pt>
    <dgm:pt modelId="{5FDCB88C-179B-427D-A9E0-6A1B082845AA}" type="sibTrans" cxnId="{3B7A9E91-B3A9-4F75-A43A-385697BE0C98}">
      <dgm:prSet/>
      <dgm:spPr/>
      <dgm:t>
        <a:bodyPr/>
        <a:lstStyle/>
        <a:p>
          <a:endParaRPr lang="en-GB"/>
        </a:p>
      </dgm:t>
    </dgm:pt>
    <dgm:pt modelId="{3CB5610B-0A1B-413B-AD07-D34726457573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/>
            <a:t>Implementation</a:t>
          </a:r>
        </a:p>
        <a:p>
          <a:r>
            <a:rPr lang="en-GB"/>
            <a:t>by indiviudal EY Settings</a:t>
          </a:r>
        </a:p>
      </dgm:t>
    </dgm:pt>
    <dgm:pt modelId="{9AB2033F-CD62-429D-91EA-6108705BFBD3}" type="parTrans" cxnId="{F967D067-63C9-42F4-BD73-3449FE6B5039}">
      <dgm:prSet/>
      <dgm:spPr/>
      <dgm:t>
        <a:bodyPr/>
        <a:lstStyle/>
        <a:p>
          <a:endParaRPr lang="en-GB"/>
        </a:p>
      </dgm:t>
    </dgm:pt>
    <dgm:pt modelId="{44393A3B-2019-4963-8FEF-640B3BF58C1F}" type="sibTrans" cxnId="{F967D067-63C9-42F4-BD73-3449FE6B5039}">
      <dgm:prSet/>
      <dgm:spPr/>
      <dgm:t>
        <a:bodyPr/>
        <a:lstStyle/>
        <a:p>
          <a:endParaRPr lang="en-GB"/>
        </a:p>
      </dgm:t>
    </dgm:pt>
    <dgm:pt modelId="{CE8821FA-7D64-4913-9A2F-BC543CBD4DF2}" type="pres">
      <dgm:prSet presAssocID="{20D3D466-9207-418B-AFC8-521042FBDB65}" presName="Name0" presStyleCnt="0">
        <dgm:presLayoutVars>
          <dgm:dir/>
          <dgm:animLvl val="lvl"/>
          <dgm:resizeHandles val="exact"/>
        </dgm:presLayoutVars>
      </dgm:prSet>
      <dgm:spPr/>
    </dgm:pt>
    <dgm:pt modelId="{42158F27-0CD8-4665-8D66-834C36383DF8}" type="pres">
      <dgm:prSet presAssocID="{95E98595-E7AF-4BAC-96B9-C752A1E15686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9A32B6-DB3B-4387-9A50-A07D80998370}" type="pres">
      <dgm:prSet presAssocID="{97960F63-E576-4206-AB21-40664E6D16FA}" presName="parTxOnlySpace" presStyleCnt="0"/>
      <dgm:spPr/>
    </dgm:pt>
    <dgm:pt modelId="{DC8E9D98-2250-4E0B-BFCE-ED6B3689EA9A}" type="pres">
      <dgm:prSet presAssocID="{5BFD179E-DE0B-496D-8CCB-BA386387865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C203B-1843-44AE-B20D-F156F79ACD11}" type="pres">
      <dgm:prSet presAssocID="{5FDCB88C-179B-427D-A9E0-6A1B082845AA}" presName="parTxOnlySpace" presStyleCnt="0"/>
      <dgm:spPr/>
    </dgm:pt>
    <dgm:pt modelId="{F9F321EE-6200-4957-8302-6AAA6A0D702D}" type="pres">
      <dgm:prSet presAssocID="{3CB5610B-0A1B-413B-AD07-D34726457573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67D067-63C9-42F4-BD73-3449FE6B5039}" srcId="{20D3D466-9207-418B-AFC8-521042FBDB65}" destId="{3CB5610B-0A1B-413B-AD07-D34726457573}" srcOrd="2" destOrd="0" parTransId="{9AB2033F-CD62-429D-91EA-6108705BFBD3}" sibTransId="{44393A3B-2019-4963-8FEF-640B3BF58C1F}"/>
    <dgm:cxn modelId="{5E1FF930-8A79-48F8-BDAB-E802D85F4843}" type="presOf" srcId="{3CB5610B-0A1B-413B-AD07-D34726457573}" destId="{F9F321EE-6200-4957-8302-6AAA6A0D702D}" srcOrd="0" destOrd="0" presId="urn:microsoft.com/office/officeart/2005/8/layout/chevron1"/>
    <dgm:cxn modelId="{027BE2EB-36A7-4835-AEF4-59B931A96498}" type="presOf" srcId="{95E98595-E7AF-4BAC-96B9-C752A1E15686}" destId="{42158F27-0CD8-4665-8D66-834C36383DF8}" srcOrd="0" destOrd="0" presId="urn:microsoft.com/office/officeart/2005/8/layout/chevron1"/>
    <dgm:cxn modelId="{3B7A9E91-B3A9-4F75-A43A-385697BE0C98}" srcId="{20D3D466-9207-418B-AFC8-521042FBDB65}" destId="{5BFD179E-DE0B-496D-8CCB-BA3863878656}" srcOrd="1" destOrd="0" parTransId="{D6EF7F76-BD26-4630-9D4A-B05C8773B821}" sibTransId="{5FDCB88C-179B-427D-A9E0-6A1B082845AA}"/>
    <dgm:cxn modelId="{38C97605-F1E4-458A-A488-607FC11DE1EB}" type="presOf" srcId="{20D3D466-9207-418B-AFC8-521042FBDB65}" destId="{CE8821FA-7D64-4913-9A2F-BC543CBD4DF2}" srcOrd="0" destOrd="0" presId="urn:microsoft.com/office/officeart/2005/8/layout/chevron1"/>
    <dgm:cxn modelId="{A82D3DA7-6815-452E-BC5C-A1F064C4C081}" type="presOf" srcId="{5BFD179E-DE0B-496D-8CCB-BA3863878656}" destId="{DC8E9D98-2250-4E0B-BFCE-ED6B3689EA9A}" srcOrd="0" destOrd="0" presId="urn:microsoft.com/office/officeart/2005/8/layout/chevron1"/>
    <dgm:cxn modelId="{84ED2556-7ABC-4F14-9E86-D50380713099}" srcId="{20D3D466-9207-418B-AFC8-521042FBDB65}" destId="{95E98595-E7AF-4BAC-96B9-C752A1E15686}" srcOrd="0" destOrd="0" parTransId="{9AB5105D-3EAD-48D1-9724-A077CB59DBB6}" sibTransId="{97960F63-E576-4206-AB21-40664E6D16FA}"/>
    <dgm:cxn modelId="{00519232-ED88-4B2F-9A7F-96AA36BF50E7}" type="presParOf" srcId="{CE8821FA-7D64-4913-9A2F-BC543CBD4DF2}" destId="{42158F27-0CD8-4665-8D66-834C36383DF8}" srcOrd="0" destOrd="0" presId="urn:microsoft.com/office/officeart/2005/8/layout/chevron1"/>
    <dgm:cxn modelId="{B479D008-ACFF-42D4-BFED-71F941130B7B}" type="presParOf" srcId="{CE8821FA-7D64-4913-9A2F-BC543CBD4DF2}" destId="{DD9A32B6-DB3B-4387-9A50-A07D80998370}" srcOrd="1" destOrd="0" presId="urn:microsoft.com/office/officeart/2005/8/layout/chevron1"/>
    <dgm:cxn modelId="{8EFAD7C8-5BFE-4E13-BD8A-7AE6BAAB811C}" type="presParOf" srcId="{CE8821FA-7D64-4913-9A2F-BC543CBD4DF2}" destId="{DC8E9D98-2250-4E0B-BFCE-ED6B3689EA9A}" srcOrd="2" destOrd="0" presId="urn:microsoft.com/office/officeart/2005/8/layout/chevron1"/>
    <dgm:cxn modelId="{AAF3E576-DA34-4D77-B014-AB2AB672493E}" type="presParOf" srcId="{CE8821FA-7D64-4913-9A2F-BC543CBD4DF2}" destId="{E84C203B-1843-44AE-B20D-F156F79ACD11}" srcOrd="3" destOrd="0" presId="urn:microsoft.com/office/officeart/2005/8/layout/chevron1"/>
    <dgm:cxn modelId="{BECE42CE-DDFD-4533-A944-167E183E0DC6}" type="presParOf" srcId="{CE8821FA-7D64-4913-9A2F-BC543CBD4DF2}" destId="{F9F321EE-6200-4957-8302-6AAA6A0D702D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158F27-0CD8-4665-8D66-834C36383DF8}">
      <dsp:nvSpPr>
        <dsp:cNvPr id="0" name=""/>
        <dsp:cNvSpPr/>
      </dsp:nvSpPr>
      <dsp:spPr>
        <a:xfrm>
          <a:off x="1660" y="151815"/>
          <a:ext cx="2022940" cy="809176"/>
        </a:xfrm>
        <a:prstGeom prst="chevron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Webinar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Autumn Term October / November 2021</a:t>
          </a:r>
        </a:p>
      </dsp:txBody>
      <dsp:txXfrm>
        <a:off x="406248" y="151815"/>
        <a:ext cx="1213764" cy="809176"/>
      </dsp:txXfrm>
    </dsp:sp>
    <dsp:sp modelId="{DC8E9D98-2250-4E0B-BFCE-ED6B3689EA9A}">
      <dsp:nvSpPr>
        <dsp:cNvPr id="0" name=""/>
        <dsp:cNvSpPr/>
      </dsp:nvSpPr>
      <dsp:spPr>
        <a:xfrm>
          <a:off x="1822307" y="151815"/>
          <a:ext cx="2022940" cy="809176"/>
        </a:xfrm>
        <a:prstGeom prst="chevron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Webinar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Autumn Term November / December 2021</a:t>
          </a:r>
        </a:p>
      </dsp:txBody>
      <dsp:txXfrm>
        <a:off x="2226895" y="151815"/>
        <a:ext cx="1213764" cy="809176"/>
      </dsp:txXfrm>
    </dsp:sp>
    <dsp:sp modelId="{F9F321EE-6200-4957-8302-6AAA6A0D702D}">
      <dsp:nvSpPr>
        <dsp:cNvPr id="0" name=""/>
        <dsp:cNvSpPr/>
      </dsp:nvSpPr>
      <dsp:spPr>
        <a:xfrm>
          <a:off x="3642953" y="151815"/>
          <a:ext cx="2022940" cy="809176"/>
        </a:xfrm>
        <a:prstGeom prst="chevron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Implementation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by indiviudal EY Settings</a:t>
          </a:r>
        </a:p>
      </dsp:txBody>
      <dsp:txXfrm>
        <a:off x="4047541" y="151815"/>
        <a:ext cx="1213764" cy="809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Rob</dc:creator>
  <cp:lastModifiedBy>WHITFIELD, Joyce</cp:lastModifiedBy>
  <cp:revision>2</cp:revision>
  <dcterms:created xsi:type="dcterms:W3CDTF">2021-09-10T13:19:00Z</dcterms:created>
  <dcterms:modified xsi:type="dcterms:W3CDTF">2021-09-10T13:19:00Z</dcterms:modified>
</cp:coreProperties>
</file>