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4505C" w14:textId="59CD1154" w:rsidR="00AC4BC5" w:rsidRPr="00FC7033" w:rsidRDefault="00AC4BC5" w:rsidP="00AC4BC5">
      <w:pPr>
        <w:spacing w:after="0" w:line="240" w:lineRule="auto"/>
        <w:rPr>
          <w:rFonts w:cstheme="minorHAnsi"/>
          <w:b/>
          <w:bCs/>
          <w:color w:val="666666"/>
          <w:sz w:val="24"/>
          <w:szCs w:val="24"/>
          <w:u w:val="single"/>
          <w:shd w:val="clear" w:color="auto" w:fill="FFFFFF"/>
        </w:rPr>
      </w:pPr>
      <w:bookmarkStart w:id="0" w:name="_GoBack"/>
      <w:bookmarkEnd w:id="0"/>
      <w:r w:rsidRPr="00FC7033">
        <w:rPr>
          <w:rFonts w:cstheme="minorHAnsi"/>
          <w:b/>
          <w:bCs/>
          <w:color w:val="666666"/>
          <w:sz w:val="24"/>
          <w:szCs w:val="24"/>
          <w:u w:val="single"/>
          <w:shd w:val="clear" w:color="auto" w:fill="FFFFFF"/>
        </w:rPr>
        <w:t xml:space="preserve">Rational </w:t>
      </w:r>
    </w:p>
    <w:p w14:paraId="01C41D81" w14:textId="5BAC9F33" w:rsidR="00AC4BC5" w:rsidRPr="00FC7033" w:rsidRDefault="00AC4BC5" w:rsidP="00AC4BC5">
      <w:pPr>
        <w:spacing w:after="0" w:line="240" w:lineRule="auto"/>
        <w:rPr>
          <w:rFonts w:cstheme="minorHAnsi"/>
          <w:color w:val="666666"/>
          <w:sz w:val="24"/>
          <w:szCs w:val="24"/>
          <w:shd w:val="clear" w:color="auto" w:fill="FFFFFF"/>
        </w:rPr>
      </w:pPr>
      <w:r w:rsidRPr="00FC7033">
        <w:rPr>
          <w:rFonts w:cstheme="minorHAnsi"/>
          <w:color w:val="666666"/>
          <w:sz w:val="24"/>
          <w:szCs w:val="24"/>
          <w:shd w:val="clear" w:color="auto" w:fill="FFFFFF"/>
        </w:rPr>
        <w:t xml:space="preserve">From September </w:t>
      </w:r>
      <w:r w:rsidRPr="00FC7033">
        <w:rPr>
          <w:rStyle w:val="Strong"/>
          <w:rFonts w:cstheme="minorHAnsi"/>
          <w:color w:val="767676"/>
          <w:sz w:val="24"/>
          <w:szCs w:val="24"/>
        </w:rPr>
        <w:t>2020</w:t>
      </w:r>
      <w:r w:rsidRPr="00FC7033">
        <w:rPr>
          <w:rFonts w:cstheme="minorHAnsi"/>
          <w:color w:val="666666"/>
          <w:sz w:val="24"/>
          <w:szCs w:val="24"/>
          <w:shd w:val="clear" w:color="auto" w:fill="FFFFFF"/>
        </w:rPr>
        <w:t xml:space="preserve">, schools must begin delivery of </w:t>
      </w:r>
      <w:r w:rsidRPr="00FC7033">
        <w:rPr>
          <w:rStyle w:val="Strong"/>
          <w:rFonts w:cstheme="minorHAnsi"/>
          <w:color w:val="767676"/>
          <w:sz w:val="24"/>
          <w:szCs w:val="24"/>
        </w:rPr>
        <w:t xml:space="preserve">statutory </w:t>
      </w:r>
      <w:r w:rsidRPr="00FC7033">
        <w:rPr>
          <w:rFonts w:cstheme="minorHAnsi"/>
          <w:color w:val="666666"/>
          <w:sz w:val="24"/>
          <w:szCs w:val="24"/>
          <w:shd w:val="clear" w:color="auto" w:fill="FFFFFF"/>
        </w:rPr>
        <w:t>Relationships and Sex Education (</w:t>
      </w:r>
      <w:r w:rsidRPr="00FC7033">
        <w:rPr>
          <w:rStyle w:val="Strong"/>
          <w:rFonts w:cstheme="minorHAnsi"/>
          <w:color w:val="767676"/>
          <w:sz w:val="24"/>
          <w:szCs w:val="24"/>
        </w:rPr>
        <w:t>RSE</w:t>
      </w:r>
      <w:r w:rsidRPr="00FC7033">
        <w:rPr>
          <w:rFonts w:cstheme="minorHAnsi"/>
          <w:color w:val="666666"/>
          <w:sz w:val="24"/>
          <w:szCs w:val="24"/>
          <w:shd w:val="clear" w:color="auto" w:fill="FFFFFF"/>
        </w:rPr>
        <w:t xml:space="preserve">) and Health Education.  To support this process GHLL have designed a simplified version of the curriculum requirements (beginning with RSE).  </w:t>
      </w:r>
    </w:p>
    <w:p w14:paraId="29C194E2" w14:textId="2B1E9976" w:rsidR="00AC4BC5" w:rsidRPr="00FC7033" w:rsidRDefault="00AC4BC5" w:rsidP="00AC4BC5">
      <w:pPr>
        <w:spacing w:after="0" w:line="240" w:lineRule="auto"/>
        <w:rPr>
          <w:rFonts w:eastAsia="Times New Roman" w:cstheme="minorHAnsi"/>
          <w:color w:val="333333"/>
          <w:sz w:val="24"/>
          <w:szCs w:val="24"/>
          <w:lang w:eastAsia="en-GB"/>
        </w:rPr>
      </w:pPr>
      <w:r w:rsidRPr="00AC4BC5">
        <w:rPr>
          <w:rFonts w:eastAsia="Times New Roman" w:cstheme="minorHAnsi"/>
          <w:color w:val="333333"/>
          <w:sz w:val="24"/>
          <w:szCs w:val="24"/>
          <w:lang w:eastAsia="en-GB"/>
        </w:rPr>
        <w:t> </w:t>
      </w:r>
    </w:p>
    <w:p w14:paraId="4FF20474" w14:textId="497DD835" w:rsidR="00AC4BC5" w:rsidRPr="00FC7033" w:rsidRDefault="005C2BF9" w:rsidP="00AC4BC5">
      <w:pPr>
        <w:spacing w:after="0" w:line="240" w:lineRule="auto"/>
        <w:rPr>
          <w:rFonts w:eastAsia="Times New Roman" w:cstheme="minorHAnsi"/>
          <w:b/>
          <w:bCs/>
          <w:color w:val="333333"/>
          <w:sz w:val="24"/>
          <w:szCs w:val="24"/>
          <w:u w:val="single"/>
          <w:lang w:eastAsia="en-GB"/>
        </w:rPr>
      </w:pPr>
      <w:r>
        <w:rPr>
          <w:rFonts w:eastAsia="Times New Roman" w:cstheme="minorHAnsi"/>
          <w:b/>
          <w:bCs/>
          <w:color w:val="333333"/>
          <w:sz w:val="24"/>
          <w:szCs w:val="24"/>
          <w:u w:val="single"/>
          <w:lang w:eastAsia="en-GB"/>
        </w:rPr>
        <w:t xml:space="preserve">Suggested reading and resources </w:t>
      </w:r>
      <w:r w:rsidR="00AC4BC5" w:rsidRPr="00FC7033">
        <w:rPr>
          <w:rFonts w:eastAsia="Times New Roman" w:cstheme="minorHAnsi"/>
          <w:b/>
          <w:bCs/>
          <w:color w:val="333333"/>
          <w:sz w:val="24"/>
          <w:szCs w:val="24"/>
          <w:u w:val="single"/>
          <w:lang w:eastAsia="en-GB"/>
        </w:rPr>
        <w:t xml:space="preserve"> </w:t>
      </w:r>
    </w:p>
    <w:p w14:paraId="0FCC744B" w14:textId="3FB9090B" w:rsidR="00AC4BC5" w:rsidRPr="00FC7033" w:rsidRDefault="00AC4BC5" w:rsidP="00AC4BC5">
      <w:pPr>
        <w:spacing w:after="0" w:line="240" w:lineRule="auto"/>
        <w:rPr>
          <w:rFonts w:eastAsia="Times New Roman" w:cstheme="minorHAnsi"/>
          <w:color w:val="333333"/>
          <w:sz w:val="24"/>
          <w:szCs w:val="24"/>
          <w:lang w:eastAsia="en-GB"/>
        </w:rPr>
      </w:pPr>
      <w:r w:rsidRPr="00FC7033">
        <w:rPr>
          <w:rFonts w:eastAsia="Times New Roman" w:cstheme="minorHAnsi"/>
          <w:color w:val="333333"/>
          <w:sz w:val="24"/>
          <w:szCs w:val="24"/>
          <w:lang w:eastAsia="en-GB"/>
        </w:rPr>
        <w:t>To help embed the RSE curriculum acro</w:t>
      </w:r>
      <w:r w:rsidR="00FC7033" w:rsidRPr="00FC7033">
        <w:rPr>
          <w:rFonts w:eastAsia="Times New Roman" w:cstheme="minorHAnsi"/>
          <w:color w:val="333333"/>
          <w:sz w:val="24"/>
          <w:szCs w:val="24"/>
          <w:lang w:eastAsia="en-GB"/>
        </w:rPr>
        <w:t xml:space="preserve">ss an institution GHLL recommend the following </w:t>
      </w:r>
    </w:p>
    <w:p w14:paraId="4AA1A175" w14:textId="116AA1BB" w:rsidR="00FC7033" w:rsidRPr="00FC7033" w:rsidRDefault="005C2BF9" w:rsidP="00FC7033">
      <w:pPr>
        <w:pStyle w:val="ListParagraph"/>
        <w:numPr>
          <w:ilvl w:val="0"/>
          <w:numId w:val="1"/>
        </w:numPr>
        <w:spacing w:after="0"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T</w:t>
      </w:r>
      <w:r w:rsidR="00FC7033" w:rsidRPr="00FC7033">
        <w:rPr>
          <w:rFonts w:eastAsia="Times New Roman" w:cstheme="minorHAnsi"/>
          <w:color w:val="333333"/>
          <w:sz w:val="24"/>
          <w:szCs w:val="24"/>
          <w:lang w:eastAsia="en-GB"/>
        </w:rPr>
        <w:t xml:space="preserve">he PSHE association road map to statutory RSE.  This is designed to identify the steps that need to be taken to begin to embed RSE across an institution  </w:t>
      </w:r>
      <w:hyperlink r:id="rId9" w:history="1">
        <w:r w:rsidR="00FC7033" w:rsidRPr="00FC7033">
          <w:rPr>
            <w:rStyle w:val="Hyperlink"/>
            <w:rFonts w:eastAsia="Times New Roman" w:cstheme="minorHAnsi"/>
            <w:sz w:val="24"/>
            <w:szCs w:val="24"/>
            <w:lang w:eastAsia="en-GB"/>
          </w:rPr>
          <w:t>https://www.pshe-association.org.uk/system/files/RSE%20roadmap%20FINAL.pdf</w:t>
        </w:r>
      </w:hyperlink>
      <w:r w:rsidR="00FC7033" w:rsidRPr="00FC7033">
        <w:rPr>
          <w:rFonts w:eastAsia="Times New Roman" w:cstheme="minorHAnsi"/>
          <w:color w:val="333333"/>
          <w:sz w:val="24"/>
          <w:szCs w:val="24"/>
          <w:lang w:eastAsia="en-GB"/>
        </w:rPr>
        <w:t xml:space="preserve"> </w:t>
      </w:r>
    </w:p>
    <w:p w14:paraId="0C019EB9" w14:textId="04EF46E3" w:rsidR="00FC7033" w:rsidRPr="00FC7033" w:rsidRDefault="005C2BF9" w:rsidP="00FC7033">
      <w:pPr>
        <w:pStyle w:val="ListParagraph"/>
        <w:numPr>
          <w:ilvl w:val="0"/>
          <w:numId w:val="1"/>
        </w:numPr>
        <w:spacing w:after="0"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T</w:t>
      </w:r>
      <w:r w:rsidR="00FC7033" w:rsidRPr="00FC7033">
        <w:rPr>
          <w:rFonts w:eastAsia="Times New Roman" w:cstheme="minorHAnsi"/>
          <w:color w:val="333333"/>
          <w:sz w:val="24"/>
          <w:szCs w:val="24"/>
          <w:lang w:eastAsia="en-GB"/>
        </w:rPr>
        <w:t xml:space="preserve">he Sex Education Forum Whole school audit tool.  </w:t>
      </w:r>
      <w:hyperlink r:id="rId10" w:history="1">
        <w:r w:rsidR="00377C1B" w:rsidRPr="009B1329">
          <w:rPr>
            <w:rStyle w:val="Hyperlink"/>
            <w:rFonts w:eastAsia="Times New Roman" w:cstheme="minorHAnsi"/>
            <w:sz w:val="24"/>
            <w:szCs w:val="24"/>
            <w:lang w:eastAsia="en-GB"/>
          </w:rPr>
          <w:t>https://www.ghll.org.uk/resources/relationship-and-sex-education/</w:t>
        </w:r>
      </w:hyperlink>
      <w:r w:rsidR="00377C1B">
        <w:rPr>
          <w:rFonts w:eastAsia="Times New Roman" w:cstheme="minorHAnsi"/>
          <w:color w:val="333333"/>
          <w:sz w:val="24"/>
          <w:szCs w:val="24"/>
          <w:lang w:eastAsia="en-GB"/>
        </w:rPr>
        <w:t xml:space="preserve"> </w:t>
      </w:r>
    </w:p>
    <w:p w14:paraId="55A01698" w14:textId="464775D0" w:rsidR="00FC7033" w:rsidRPr="00FC7033" w:rsidRDefault="005C2BF9" w:rsidP="00FC7033">
      <w:pPr>
        <w:pStyle w:val="ListParagraph"/>
        <w:numPr>
          <w:ilvl w:val="0"/>
          <w:numId w:val="1"/>
        </w:numPr>
        <w:spacing w:after="0"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 xml:space="preserve">The DFE statutory guidance for RSE and health Education  </w:t>
      </w:r>
      <w:hyperlink r:id="rId11" w:history="1">
        <w:r w:rsidRPr="009B1329">
          <w:rPr>
            <w:rStyle w:val="Hyperlink"/>
            <w:rFonts w:eastAsia="Times New Roman" w:cstheme="minorHAnsi"/>
            <w:sz w:val="24"/>
            <w:szCs w:val="24"/>
            <w:lang w:eastAsia="en-GB"/>
          </w:rPr>
          <w:t>https://www.gov.uk/government/publications/relationships-education-relationships-and-sex-education-rse-and-health-education</w:t>
        </w:r>
      </w:hyperlink>
      <w:r>
        <w:rPr>
          <w:rFonts w:eastAsia="Times New Roman" w:cstheme="minorHAnsi"/>
          <w:color w:val="333333"/>
          <w:sz w:val="24"/>
          <w:szCs w:val="24"/>
          <w:lang w:eastAsia="en-GB"/>
        </w:rPr>
        <w:t xml:space="preserve">  </w:t>
      </w:r>
    </w:p>
    <w:p w14:paraId="35A8B321" w14:textId="0D1E4E65" w:rsidR="00FC7033" w:rsidRPr="00FC7033" w:rsidRDefault="00FC7033" w:rsidP="00FC7033">
      <w:pPr>
        <w:spacing w:after="0" w:line="240" w:lineRule="auto"/>
        <w:rPr>
          <w:rFonts w:eastAsia="Times New Roman" w:cstheme="minorHAnsi"/>
          <w:b/>
          <w:bCs/>
          <w:color w:val="333333"/>
          <w:sz w:val="24"/>
          <w:szCs w:val="24"/>
          <w:u w:val="single"/>
          <w:lang w:eastAsia="en-GB"/>
        </w:rPr>
      </w:pPr>
    </w:p>
    <w:p w14:paraId="5EB22845" w14:textId="38C7E9FB" w:rsidR="00FC7033" w:rsidRDefault="00FC7033" w:rsidP="00FC7033">
      <w:pPr>
        <w:spacing w:after="0" w:line="240" w:lineRule="auto"/>
        <w:rPr>
          <w:rFonts w:eastAsia="Times New Roman" w:cstheme="minorHAnsi"/>
          <w:b/>
          <w:bCs/>
          <w:color w:val="333333"/>
          <w:sz w:val="24"/>
          <w:szCs w:val="24"/>
          <w:u w:val="single"/>
          <w:lang w:eastAsia="en-GB"/>
        </w:rPr>
      </w:pPr>
      <w:r w:rsidRPr="00FC7033">
        <w:rPr>
          <w:rFonts w:eastAsia="Times New Roman" w:cstheme="minorHAnsi"/>
          <w:b/>
          <w:bCs/>
          <w:color w:val="333333"/>
          <w:sz w:val="24"/>
          <w:szCs w:val="24"/>
          <w:u w:val="single"/>
          <w:lang w:eastAsia="en-GB"/>
        </w:rPr>
        <w:t>How to use this document</w:t>
      </w:r>
    </w:p>
    <w:p w14:paraId="68681BA5" w14:textId="32689C5C" w:rsidR="005C2BF9" w:rsidRDefault="005C2BF9" w:rsidP="00FC7033">
      <w:pPr>
        <w:spacing w:after="0" w:line="240" w:lineRule="auto"/>
        <w:rPr>
          <w:rFonts w:eastAsia="Times New Roman" w:cstheme="minorHAnsi"/>
          <w:color w:val="333333"/>
          <w:sz w:val="24"/>
          <w:szCs w:val="24"/>
          <w:lang w:eastAsia="en-GB"/>
        </w:rPr>
      </w:pPr>
      <w:r w:rsidRPr="005C2BF9">
        <w:rPr>
          <w:rFonts w:eastAsia="Times New Roman" w:cstheme="minorHAnsi"/>
          <w:color w:val="333333"/>
          <w:sz w:val="24"/>
          <w:szCs w:val="24"/>
          <w:lang w:eastAsia="en-GB"/>
        </w:rPr>
        <w:t xml:space="preserve">This document has been produced as simplified version of the DFE statutory guidelines.  This will enable you to assess your current curriculum content to the DFE guidelines and identify areas of strength and areas for support </w:t>
      </w:r>
      <w:r>
        <w:rPr>
          <w:rFonts w:eastAsia="Times New Roman" w:cstheme="minorHAnsi"/>
          <w:color w:val="333333"/>
          <w:sz w:val="24"/>
          <w:szCs w:val="24"/>
          <w:lang w:eastAsia="en-GB"/>
        </w:rPr>
        <w:t>and/</w:t>
      </w:r>
      <w:r w:rsidRPr="005C2BF9">
        <w:rPr>
          <w:rFonts w:eastAsia="Times New Roman" w:cstheme="minorHAnsi"/>
          <w:color w:val="333333"/>
          <w:sz w:val="24"/>
          <w:szCs w:val="24"/>
          <w:lang w:eastAsia="en-GB"/>
        </w:rPr>
        <w:t xml:space="preserve">or development. </w:t>
      </w:r>
    </w:p>
    <w:p w14:paraId="660ADDAC" w14:textId="4EBC9E3E" w:rsidR="00543BF7" w:rsidRDefault="00133B7C" w:rsidP="00FC7033">
      <w:pPr>
        <w:spacing w:after="0"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 xml:space="preserve">Please consider that the </w:t>
      </w:r>
      <w:r w:rsidRPr="00133B7C">
        <w:rPr>
          <w:rFonts w:eastAsia="Times New Roman" w:cstheme="minorHAnsi"/>
          <w:color w:val="333333"/>
          <w:sz w:val="24"/>
          <w:szCs w:val="24"/>
          <w:lang w:eastAsia="en-GB"/>
        </w:rPr>
        <w:t>RSE and Health Education programmes</w:t>
      </w:r>
      <w:r>
        <w:rPr>
          <w:rFonts w:eastAsia="Times New Roman" w:cstheme="minorHAnsi"/>
          <w:color w:val="333333"/>
          <w:sz w:val="24"/>
          <w:szCs w:val="24"/>
          <w:lang w:eastAsia="en-GB"/>
        </w:rPr>
        <w:t xml:space="preserve"> should</w:t>
      </w:r>
      <w:r w:rsidRPr="00133B7C">
        <w:rPr>
          <w:rFonts w:eastAsia="Times New Roman" w:cstheme="minorHAnsi"/>
          <w:color w:val="333333"/>
          <w:sz w:val="24"/>
          <w:szCs w:val="24"/>
          <w:lang w:eastAsia="en-GB"/>
        </w:rPr>
        <w:t xml:space="preserve"> complement</w:t>
      </w:r>
      <w:r>
        <w:rPr>
          <w:rFonts w:eastAsia="Times New Roman" w:cstheme="minorHAnsi"/>
          <w:color w:val="333333"/>
          <w:sz w:val="24"/>
          <w:szCs w:val="24"/>
          <w:lang w:eastAsia="en-GB"/>
        </w:rPr>
        <w:t xml:space="preserve"> the </w:t>
      </w:r>
      <w:r w:rsidRPr="00133B7C">
        <w:rPr>
          <w:rFonts w:eastAsia="Times New Roman" w:cstheme="minorHAnsi"/>
          <w:color w:val="333333"/>
          <w:sz w:val="24"/>
          <w:szCs w:val="24"/>
          <w:lang w:eastAsia="en-GB"/>
        </w:rPr>
        <w:t>content</w:t>
      </w:r>
      <w:r>
        <w:rPr>
          <w:rFonts w:eastAsia="Times New Roman" w:cstheme="minorHAnsi"/>
          <w:color w:val="333333"/>
          <w:sz w:val="24"/>
          <w:szCs w:val="24"/>
          <w:lang w:eastAsia="en-GB"/>
        </w:rPr>
        <w:t xml:space="preserve"> of </w:t>
      </w:r>
      <w:r w:rsidRPr="00133B7C">
        <w:rPr>
          <w:rFonts w:eastAsia="Times New Roman" w:cstheme="minorHAnsi"/>
          <w:color w:val="333333"/>
          <w:sz w:val="24"/>
          <w:szCs w:val="24"/>
          <w:lang w:eastAsia="en-GB"/>
        </w:rPr>
        <w:t>citizenship, science, computing and P</w:t>
      </w:r>
      <w:r>
        <w:rPr>
          <w:rFonts w:eastAsia="Times New Roman" w:cstheme="minorHAnsi"/>
          <w:color w:val="333333"/>
          <w:sz w:val="24"/>
          <w:szCs w:val="24"/>
          <w:lang w:eastAsia="en-GB"/>
        </w:rPr>
        <w:t>E and not duplicate</w:t>
      </w:r>
      <w:r w:rsidR="00E10F80">
        <w:rPr>
          <w:rFonts w:eastAsia="Times New Roman" w:cstheme="minorHAnsi"/>
          <w:color w:val="333333"/>
          <w:sz w:val="24"/>
          <w:szCs w:val="24"/>
          <w:lang w:eastAsia="en-GB"/>
        </w:rPr>
        <w:t xml:space="preserve">. </w:t>
      </w:r>
    </w:p>
    <w:p w14:paraId="6D2BF633" w14:textId="77777777" w:rsidR="00E10F80" w:rsidRDefault="00E10F80" w:rsidP="00133B7C">
      <w:pPr>
        <w:spacing w:after="0" w:line="240" w:lineRule="auto"/>
        <w:rPr>
          <w:rFonts w:eastAsia="Times New Roman" w:cstheme="minorHAnsi"/>
          <w:color w:val="333333"/>
          <w:sz w:val="24"/>
          <w:szCs w:val="24"/>
          <w:lang w:eastAsia="en-GB"/>
        </w:rPr>
      </w:pPr>
    </w:p>
    <w:p w14:paraId="7871BDAA" w14:textId="51380530" w:rsidR="00133B7C" w:rsidRDefault="00133B7C" w:rsidP="00133B7C">
      <w:pPr>
        <w:spacing w:after="0"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 xml:space="preserve">Read each statement and RAG rate it.  </w:t>
      </w:r>
    </w:p>
    <w:p w14:paraId="3B6F3CDE" w14:textId="02D675CC" w:rsidR="00543BF7" w:rsidRPr="00133B7C" w:rsidRDefault="00543BF7" w:rsidP="00133B7C">
      <w:pPr>
        <w:pStyle w:val="ListParagraph"/>
        <w:numPr>
          <w:ilvl w:val="0"/>
          <w:numId w:val="2"/>
        </w:numPr>
        <w:spacing w:after="0" w:line="240" w:lineRule="auto"/>
        <w:rPr>
          <w:rFonts w:eastAsia="Times New Roman" w:cstheme="minorHAnsi"/>
          <w:color w:val="FF0000"/>
          <w:sz w:val="24"/>
          <w:szCs w:val="24"/>
          <w:lang w:eastAsia="en-GB"/>
        </w:rPr>
      </w:pPr>
      <w:r w:rsidRPr="00133B7C">
        <w:rPr>
          <w:rFonts w:eastAsia="Times New Roman" w:cstheme="minorHAnsi"/>
          <w:color w:val="FF0000"/>
          <w:sz w:val="24"/>
          <w:szCs w:val="24"/>
          <w:lang w:eastAsia="en-GB"/>
        </w:rPr>
        <w:t xml:space="preserve">Red this is not being addressed. </w:t>
      </w:r>
    </w:p>
    <w:p w14:paraId="5FF66AE8" w14:textId="3AB537F9" w:rsidR="00543BF7" w:rsidRPr="00543BF7" w:rsidRDefault="00543BF7" w:rsidP="00543BF7">
      <w:pPr>
        <w:pStyle w:val="ListParagraph"/>
        <w:numPr>
          <w:ilvl w:val="0"/>
          <w:numId w:val="2"/>
        </w:numPr>
        <w:spacing w:after="0" w:line="240" w:lineRule="auto"/>
        <w:rPr>
          <w:rFonts w:eastAsia="Times New Roman" w:cstheme="minorHAnsi"/>
          <w:color w:val="FFC000"/>
          <w:sz w:val="24"/>
          <w:szCs w:val="24"/>
          <w:lang w:eastAsia="en-GB"/>
        </w:rPr>
      </w:pPr>
      <w:r w:rsidRPr="00543BF7">
        <w:rPr>
          <w:rFonts w:eastAsia="Times New Roman" w:cstheme="minorHAnsi"/>
          <w:color w:val="FFC000"/>
          <w:sz w:val="24"/>
          <w:szCs w:val="24"/>
          <w:lang w:eastAsia="en-GB"/>
        </w:rPr>
        <w:t>Amber this is being partially</w:t>
      </w:r>
      <w:r>
        <w:rPr>
          <w:rFonts w:eastAsia="Times New Roman" w:cstheme="minorHAnsi"/>
          <w:color w:val="FFC000"/>
          <w:sz w:val="24"/>
          <w:szCs w:val="24"/>
          <w:lang w:eastAsia="en-GB"/>
        </w:rPr>
        <w:t xml:space="preserve"> </w:t>
      </w:r>
      <w:r w:rsidRPr="00543BF7">
        <w:rPr>
          <w:rFonts w:eastAsia="Times New Roman" w:cstheme="minorHAnsi"/>
          <w:color w:val="FFC000"/>
          <w:sz w:val="24"/>
          <w:szCs w:val="24"/>
          <w:lang w:eastAsia="en-GB"/>
        </w:rPr>
        <w:t>addressed</w:t>
      </w:r>
      <w:r>
        <w:rPr>
          <w:rFonts w:eastAsia="Times New Roman" w:cstheme="minorHAnsi"/>
          <w:color w:val="FFC000"/>
          <w:sz w:val="24"/>
          <w:szCs w:val="24"/>
          <w:lang w:eastAsia="en-GB"/>
        </w:rPr>
        <w:t xml:space="preserve"> (you may wish to add when and with which Year group)</w:t>
      </w:r>
    </w:p>
    <w:p w14:paraId="5DFEABD7" w14:textId="2692F146" w:rsidR="005C2BF9" w:rsidRPr="00543BF7" w:rsidRDefault="00543BF7" w:rsidP="00543BF7">
      <w:pPr>
        <w:pStyle w:val="ListParagraph"/>
        <w:numPr>
          <w:ilvl w:val="0"/>
          <w:numId w:val="2"/>
        </w:numPr>
        <w:spacing w:after="0" w:line="240" w:lineRule="auto"/>
        <w:rPr>
          <w:rFonts w:eastAsia="Times New Roman" w:cstheme="minorHAnsi"/>
          <w:color w:val="00B050"/>
          <w:sz w:val="24"/>
          <w:szCs w:val="24"/>
          <w:lang w:eastAsia="en-GB"/>
        </w:rPr>
      </w:pPr>
      <w:r w:rsidRPr="00543BF7">
        <w:rPr>
          <w:rFonts w:eastAsia="Times New Roman" w:cstheme="minorHAnsi"/>
          <w:color w:val="00B050"/>
          <w:sz w:val="24"/>
          <w:szCs w:val="24"/>
          <w:lang w:eastAsia="en-GB"/>
        </w:rPr>
        <w:t>Green this is being fully addressed</w:t>
      </w:r>
      <w:r>
        <w:rPr>
          <w:rFonts w:eastAsia="Times New Roman" w:cstheme="minorHAnsi"/>
          <w:color w:val="00B050"/>
          <w:sz w:val="24"/>
          <w:szCs w:val="24"/>
          <w:lang w:eastAsia="en-GB"/>
        </w:rPr>
        <w:t xml:space="preserve"> (you may wish to add when and with which year group)</w:t>
      </w:r>
      <w:r w:rsidRPr="00543BF7">
        <w:rPr>
          <w:rFonts w:eastAsia="Times New Roman" w:cstheme="minorHAnsi"/>
          <w:color w:val="00B050"/>
          <w:sz w:val="24"/>
          <w:szCs w:val="24"/>
          <w:lang w:eastAsia="en-GB"/>
        </w:rPr>
        <w:t xml:space="preserve"> </w:t>
      </w:r>
    </w:p>
    <w:p w14:paraId="3C9ED73D" w14:textId="6E3ED249" w:rsidR="005C2BF9" w:rsidRDefault="005C2BF9" w:rsidP="00FC7033">
      <w:pPr>
        <w:spacing w:after="0" w:line="240" w:lineRule="auto"/>
        <w:rPr>
          <w:rFonts w:eastAsia="Times New Roman" w:cstheme="minorHAnsi"/>
          <w:b/>
          <w:bCs/>
          <w:color w:val="333333"/>
          <w:sz w:val="24"/>
          <w:szCs w:val="24"/>
          <w:u w:val="single"/>
          <w:lang w:eastAsia="en-GB"/>
        </w:rPr>
      </w:pPr>
    </w:p>
    <w:p w14:paraId="7B161BC6" w14:textId="04693BB8" w:rsidR="00543BF7" w:rsidRPr="00FC7033" w:rsidRDefault="00543BF7" w:rsidP="00FC7033">
      <w:pPr>
        <w:spacing w:after="0" w:line="240" w:lineRule="auto"/>
        <w:rPr>
          <w:rFonts w:eastAsia="Times New Roman" w:cstheme="minorHAnsi"/>
          <w:b/>
          <w:bCs/>
          <w:color w:val="333333"/>
          <w:sz w:val="24"/>
          <w:szCs w:val="24"/>
          <w:u w:val="single"/>
          <w:lang w:eastAsia="en-GB"/>
        </w:rPr>
      </w:pPr>
      <w:r>
        <w:rPr>
          <w:rFonts w:eastAsia="Times New Roman" w:cstheme="minorHAnsi"/>
          <w:b/>
          <w:bCs/>
          <w:color w:val="333333"/>
          <w:sz w:val="24"/>
          <w:szCs w:val="24"/>
          <w:u w:val="single"/>
          <w:lang w:eastAsia="en-GB"/>
        </w:rPr>
        <w:t xml:space="preserve">Once you have RAG rated the curriculum content.  Consider the following  </w:t>
      </w:r>
    </w:p>
    <w:p w14:paraId="1499352F" w14:textId="77777777" w:rsidR="00AC4BC5" w:rsidRPr="00AC4BC5" w:rsidRDefault="00AC4BC5" w:rsidP="00AC4BC5">
      <w:pPr>
        <w:spacing w:after="0" w:line="240" w:lineRule="auto"/>
        <w:rPr>
          <w:rFonts w:ascii="&amp;quot" w:eastAsia="Times New Roman" w:hAnsi="&amp;quot" w:cs="Times New Roman"/>
          <w:color w:val="333333"/>
          <w:lang w:eastAsia="en-GB"/>
        </w:rPr>
      </w:pPr>
    </w:p>
    <w:p w14:paraId="7F206DEC" w14:textId="5C77DDBF" w:rsidR="00133B7C" w:rsidRPr="00E10F80" w:rsidRDefault="00AC4BC5" w:rsidP="00E10F80">
      <w:pPr>
        <w:pStyle w:val="ListParagraph"/>
        <w:numPr>
          <w:ilvl w:val="0"/>
          <w:numId w:val="3"/>
        </w:numPr>
        <w:spacing w:after="0" w:line="240" w:lineRule="auto"/>
        <w:rPr>
          <w:rFonts w:ascii="&amp;quot" w:eastAsia="Times New Roman" w:hAnsi="&amp;quot" w:cs="Times New Roman"/>
          <w:color w:val="333333"/>
          <w:lang w:eastAsia="en-GB"/>
        </w:rPr>
      </w:pPr>
      <w:r w:rsidRPr="00543BF7">
        <w:rPr>
          <w:rFonts w:ascii="&amp;quot" w:eastAsia="Times New Roman" w:hAnsi="&amp;quot" w:cs="Times New Roman"/>
          <w:color w:val="333333"/>
          <w:lang w:eastAsia="en-GB"/>
        </w:rPr>
        <w:t>What</w:t>
      </w:r>
      <w:r w:rsidR="00543BF7">
        <w:rPr>
          <w:rFonts w:ascii="&amp;quot" w:eastAsia="Times New Roman" w:hAnsi="&amp;quot" w:cs="Times New Roman"/>
          <w:color w:val="333333"/>
          <w:lang w:eastAsia="en-GB"/>
        </w:rPr>
        <w:t xml:space="preserve"> are you doing well?</w:t>
      </w:r>
    </w:p>
    <w:p w14:paraId="5E854BBC" w14:textId="5F751499" w:rsidR="00543BF7" w:rsidRPr="00543BF7" w:rsidRDefault="00543BF7" w:rsidP="00543BF7">
      <w:pPr>
        <w:pStyle w:val="ListParagraph"/>
        <w:numPr>
          <w:ilvl w:val="0"/>
          <w:numId w:val="3"/>
        </w:numPr>
        <w:spacing w:after="0" w:line="240" w:lineRule="auto"/>
        <w:rPr>
          <w:rFonts w:ascii="&amp;quot" w:eastAsia="Times New Roman" w:hAnsi="&amp;quot" w:cs="Times New Roman"/>
          <w:color w:val="333333"/>
          <w:lang w:eastAsia="en-GB"/>
        </w:rPr>
      </w:pPr>
      <w:r w:rsidRPr="00543BF7">
        <w:rPr>
          <w:rFonts w:ascii="&amp;quot" w:eastAsia="Times New Roman" w:hAnsi="&amp;quot" w:cs="Times New Roman"/>
          <w:color w:val="333333"/>
          <w:lang w:eastAsia="en-GB"/>
        </w:rPr>
        <w:t xml:space="preserve">What do you do that could/should be developed </w:t>
      </w:r>
      <w:r w:rsidR="00133B7C" w:rsidRPr="00543BF7">
        <w:rPr>
          <w:rFonts w:ascii="&amp;quot" w:eastAsia="Times New Roman" w:hAnsi="&amp;quot" w:cs="Times New Roman"/>
          <w:color w:val="333333"/>
          <w:lang w:eastAsia="en-GB"/>
        </w:rPr>
        <w:t>further?</w:t>
      </w:r>
    </w:p>
    <w:p w14:paraId="76807230" w14:textId="12551BCD" w:rsidR="00543BF7" w:rsidRDefault="00133B7C" w:rsidP="00543BF7">
      <w:pPr>
        <w:pStyle w:val="ListParagraph"/>
        <w:numPr>
          <w:ilvl w:val="0"/>
          <w:numId w:val="3"/>
        </w:numPr>
        <w:spacing w:after="0" w:line="240" w:lineRule="auto"/>
        <w:rPr>
          <w:rFonts w:ascii="&amp;quot" w:eastAsia="Times New Roman" w:hAnsi="&amp;quot" w:cs="Times New Roman"/>
          <w:color w:val="333333"/>
          <w:lang w:eastAsia="en-GB"/>
        </w:rPr>
      </w:pPr>
      <w:r>
        <w:rPr>
          <w:rFonts w:ascii="&amp;quot" w:eastAsia="Times New Roman" w:hAnsi="&amp;quot" w:cs="Times New Roman"/>
          <w:color w:val="333333"/>
          <w:lang w:eastAsia="en-GB"/>
        </w:rPr>
        <w:t xml:space="preserve">Do you require support to enable these developments? </w:t>
      </w:r>
    </w:p>
    <w:p w14:paraId="661846EF" w14:textId="054D52D8" w:rsidR="00E10F80" w:rsidRDefault="00E10F80" w:rsidP="00E10F80">
      <w:pPr>
        <w:spacing w:after="0" w:line="240" w:lineRule="auto"/>
        <w:rPr>
          <w:rFonts w:ascii="&amp;quot" w:eastAsia="Times New Roman" w:hAnsi="&amp;quot" w:cs="Times New Roman"/>
          <w:color w:val="333333"/>
          <w:lang w:eastAsia="en-GB"/>
        </w:rPr>
      </w:pPr>
    </w:p>
    <w:p w14:paraId="026FD3C8" w14:textId="171C52AF" w:rsidR="00E10F80" w:rsidRDefault="00E10F80" w:rsidP="00E10F80">
      <w:pPr>
        <w:spacing w:after="0" w:line="240" w:lineRule="auto"/>
        <w:rPr>
          <w:rFonts w:ascii="&amp;quot" w:eastAsia="Times New Roman" w:hAnsi="&amp;quot" w:cs="Times New Roman"/>
          <w:color w:val="333333"/>
          <w:lang w:eastAsia="en-GB"/>
        </w:rPr>
      </w:pPr>
    </w:p>
    <w:p w14:paraId="349CD1CD" w14:textId="7F29883A" w:rsidR="00E10F80" w:rsidRDefault="00E10F80" w:rsidP="00E10F80">
      <w:pPr>
        <w:spacing w:after="0" w:line="240" w:lineRule="auto"/>
        <w:rPr>
          <w:rFonts w:ascii="&amp;quot" w:eastAsia="Times New Roman" w:hAnsi="&amp;quot" w:cs="Times New Roman"/>
          <w:color w:val="333333"/>
          <w:lang w:eastAsia="en-GB"/>
        </w:rPr>
      </w:pPr>
    </w:p>
    <w:tbl>
      <w:tblPr>
        <w:tblStyle w:val="TableGrid"/>
        <w:tblpPr w:leftFromText="180" w:rightFromText="180" w:vertAnchor="text" w:horzAnchor="margin" w:tblpY="-39"/>
        <w:tblW w:w="0" w:type="auto"/>
        <w:tblLook w:val="04A0" w:firstRow="1" w:lastRow="0" w:firstColumn="1" w:lastColumn="0" w:noHBand="0" w:noVBand="1"/>
      </w:tblPr>
      <w:tblGrid>
        <w:gridCol w:w="3487"/>
        <w:gridCol w:w="3487"/>
        <w:gridCol w:w="3487"/>
        <w:gridCol w:w="3487"/>
      </w:tblGrid>
      <w:tr w:rsidR="00E10F80" w14:paraId="7E25CE38" w14:textId="77777777" w:rsidTr="00E10F80">
        <w:tc>
          <w:tcPr>
            <w:tcW w:w="3487" w:type="dxa"/>
          </w:tcPr>
          <w:p w14:paraId="357B2F23" w14:textId="77777777" w:rsidR="00E10F80" w:rsidRDefault="00E10F80" w:rsidP="00E10F80">
            <w:r>
              <w:lastRenderedPageBreak/>
              <w:t xml:space="preserve">Family </w:t>
            </w:r>
          </w:p>
        </w:tc>
        <w:tc>
          <w:tcPr>
            <w:tcW w:w="3487" w:type="dxa"/>
            <w:shd w:val="clear" w:color="auto" w:fill="FF0000"/>
          </w:tcPr>
          <w:p w14:paraId="51CC172C" w14:textId="77777777" w:rsidR="00E10F80" w:rsidRPr="00E10F80" w:rsidRDefault="00E10F80" w:rsidP="00E10F80">
            <w:pPr>
              <w:rPr>
                <w:color w:val="FF0000"/>
              </w:rPr>
            </w:pPr>
          </w:p>
        </w:tc>
        <w:tc>
          <w:tcPr>
            <w:tcW w:w="3487" w:type="dxa"/>
            <w:shd w:val="clear" w:color="auto" w:fill="FFC000"/>
          </w:tcPr>
          <w:p w14:paraId="5D73B24B" w14:textId="71B048F3" w:rsidR="00071416" w:rsidRPr="00071416" w:rsidRDefault="00071416" w:rsidP="00E10F80">
            <w:pPr>
              <w:rPr>
                <w:rFonts w:eastAsia="Times New Roman" w:cstheme="minorHAnsi"/>
                <w:color w:val="333333"/>
                <w:sz w:val="18"/>
                <w:szCs w:val="18"/>
                <w:lang w:eastAsia="en-GB"/>
              </w:rPr>
            </w:pPr>
            <w:r w:rsidRPr="00071416">
              <w:rPr>
                <w:rFonts w:eastAsia="Times New Roman" w:cstheme="minorHAnsi"/>
                <w:color w:val="333333"/>
                <w:sz w:val="18"/>
                <w:szCs w:val="18"/>
                <w:lang w:eastAsia="en-GB"/>
              </w:rPr>
              <w:t xml:space="preserve">Time of the Year </w:t>
            </w:r>
          </w:p>
          <w:p w14:paraId="76DE73DE" w14:textId="69FE579B" w:rsidR="00E10F80" w:rsidRPr="00071416" w:rsidRDefault="00E10F80" w:rsidP="00E10F80">
            <w:pPr>
              <w:rPr>
                <w:rFonts w:eastAsia="Times New Roman" w:cstheme="minorHAnsi"/>
                <w:color w:val="333333"/>
                <w:sz w:val="18"/>
                <w:szCs w:val="18"/>
                <w:lang w:eastAsia="en-GB"/>
              </w:rPr>
            </w:pPr>
            <w:r w:rsidRPr="00071416">
              <w:rPr>
                <w:rFonts w:eastAsia="Times New Roman" w:cstheme="minorHAnsi"/>
                <w:color w:val="333333"/>
                <w:sz w:val="18"/>
                <w:szCs w:val="18"/>
                <w:lang w:eastAsia="en-GB"/>
              </w:rPr>
              <w:t xml:space="preserve">which Year group </w:t>
            </w:r>
          </w:p>
          <w:p w14:paraId="4F0FF333" w14:textId="77777777" w:rsidR="00E10F80" w:rsidRPr="00AC4BC5" w:rsidRDefault="00E10F80" w:rsidP="00E10F80">
            <w:pPr>
              <w:rPr>
                <w:rFonts w:eastAsia="Times New Roman" w:cstheme="minorHAnsi"/>
                <w:color w:val="333333"/>
                <w:sz w:val="18"/>
                <w:szCs w:val="18"/>
                <w:lang w:eastAsia="en-GB"/>
              </w:rPr>
            </w:pPr>
            <w:r w:rsidRPr="00071416">
              <w:rPr>
                <w:rFonts w:eastAsia="Times New Roman" w:cstheme="minorHAnsi"/>
                <w:color w:val="333333"/>
                <w:sz w:val="18"/>
                <w:szCs w:val="18"/>
                <w:lang w:eastAsia="en-GB"/>
              </w:rPr>
              <w:t xml:space="preserve">Name of Resource used </w:t>
            </w:r>
          </w:p>
          <w:p w14:paraId="1DA1DB70" w14:textId="77777777" w:rsidR="00E10F80" w:rsidRPr="00071416" w:rsidRDefault="00E10F80" w:rsidP="00E10F80">
            <w:pPr>
              <w:rPr>
                <w:rFonts w:cstheme="minorHAnsi"/>
                <w:sz w:val="18"/>
                <w:szCs w:val="18"/>
              </w:rPr>
            </w:pPr>
          </w:p>
        </w:tc>
        <w:tc>
          <w:tcPr>
            <w:tcW w:w="3487" w:type="dxa"/>
            <w:shd w:val="clear" w:color="auto" w:fill="00B050"/>
          </w:tcPr>
          <w:p w14:paraId="38FAA3B4" w14:textId="77777777" w:rsidR="00071416" w:rsidRPr="00071416" w:rsidRDefault="00071416" w:rsidP="00071416">
            <w:pPr>
              <w:rPr>
                <w:rFonts w:eastAsia="Times New Roman" w:cstheme="minorHAnsi"/>
                <w:color w:val="333333"/>
                <w:sz w:val="18"/>
                <w:szCs w:val="18"/>
                <w:lang w:eastAsia="en-GB"/>
              </w:rPr>
            </w:pPr>
            <w:r w:rsidRPr="00071416">
              <w:rPr>
                <w:rFonts w:eastAsia="Times New Roman" w:cstheme="minorHAnsi"/>
                <w:color w:val="333333"/>
                <w:sz w:val="18"/>
                <w:szCs w:val="18"/>
                <w:lang w:eastAsia="en-GB"/>
              </w:rPr>
              <w:t xml:space="preserve">Time of the Year </w:t>
            </w:r>
          </w:p>
          <w:p w14:paraId="0266FB2C" w14:textId="77777777" w:rsidR="00071416" w:rsidRPr="00071416" w:rsidRDefault="00071416" w:rsidP="00071416">
            <w:pPr>
              <w:rPr>
                <w:rFonts w:eastAsia="Times New Roman" w:cstheme="minorHAnsi"/>
                <w:color w:val="333333"/>
                <w:sz w:val="18"/>
                <w:szCs w:val="18"/>
                <w:lang w:eastAsia="en-GB"/>
              </w:rPr>
            </w:pPr>
            <w:r w:rsidRPr="00071416">
              <w:rPr>
                <w:rFonts w:eastAsia="Times New Roman" w:cstheme="minorHAnsi"/>
                <w:color w:val="333333"/>
                <w:sz w:val="18"/>
                <w:szCs w:val="18"/>
                <w:lang w:eastAsia="en-GB"/>
              </w:rPr>
              <w:t xml:space="preserve">which Year group </w:t>
            </w:r>
          </w:p>
          <w:p w14:paraId="43BE851A" w14:textId="77777777" w:rsidR="00071416" w:rsidRPr="00AC4BC5" w:rsidRDefault="00071416" w:rsidP="00071416">
            <w:pPr>
              <w:rPr>
                <w:rFonts w:eastAsia="Times New Roman" w:cstheme="minorHAnsi"/>
                <w:color w:val="333333"/>
                <w:sz w:val="18"/>
                <w:szCs w:val="18"/>
                <w:lang w:eastAsia="en-GB"/>
              </w:rPr>
            </w:pPr>
            <w:r w:rsidRPr="00071416">
              <w:rPr>
                <w:rFonts w:eastAsia="Times New Roman" w:cstheme="minorHAnsi"/>
                <w:color w:val="333333"/>
                <w:sz w:val="18"/>
                <w:szCs w:val="18"/>
                <w:lang w:eastAsia="en-GB"/>
              </w:rPr>
              <w:t xml:space="preserve">Name of Resource used </w:t>
            </w:r>
          </w:p>
          <w:p w14:paraId="656C131B" w14:textId="77777777" w:rsidR="00E10F80" w:rsidRPr="00071416" w:rsidRDefault="00E10F80" w:rsidP="00E10F80">
            <w:pPr>
              <w:rPr>
                <w:rFonts w:cstheme="minorHAnsi"/>
                <w:sz w:val="18"/>
                <w:szCs w:val="18"/>
              </w:rPr>
            </w:pPr>
          </w:p>
        </w:tc>
      </w:tr>
      <w:tr w:rsidR="00E10F80" w14:paraId="1B281FED" w14:textId="77777777" w:rsidTr="00E10F80">
        <w:tc>
          <w:tcPr>
            <w:tcW w:w="3487" w:type="dxa"/>
          </w:tcPr>
          <w:p w14:paraId="0B652B44" w14:textId="77777777" w:rsidR="00E10F80" w:rsidRPr="00E10F80" w:rsidRDefault="00E10F80" w:rsidP="00E10F80">
            <w:pPr>
              <w:rPr>
                <w:rFonts w:cstheme="minorHAnsi"/>
                <w:sz w:val="20"/>
                <w:szCs w:val="20"/>
              </w:rPr>
            </w:pPr>
            <w:r w:rsidRPr="00E10F80">
              <w:rPr>
                <w:rFonts w:cstheme="minorHAnsi"/>
                <w:sz w:val="20"/>
                <w:szCs w:val="20"/>
              </w:rPr>
              <w:t>Recognise different types of committed, stable relationships.</w:t>
            </w:r>
          </w:p>
        </w:tc>
        <w:tc>
          <w:tcPr>
            <w:tcW w:w="3487" w:type="dxa"/>
          </w:tcPr>
          <w:p w14:paraId="433978FD" w14:textId="77777777" w:rsidR="00E10F80" w:rsidRDefault="00E10F80" w:rsidP="00E10F80"/>
        </w:tc>
        <w:tc>
          <w:tcPr>
            <w:tcW w:w="3487" w:type="dxa"/>
          </w:tcPr>
          <w:p w14:paraId="0EE35EF9" w14:textId="77777777" w:rsidR="00E10F80" w:rsidRPr="00071416" w:rsidRDefault="00E10F80" w:rsidP="00E10F80">
            <w:pPr>
              <w:rPr>
                <w:rFonts w:cstheme="minorHAnsi"/>
                <w:sz w:val="18"/>
                <w:szCs w:val="18"/>
              </w:rPr>
            </w:pPr>
          </w:p>
        </w:tc>
        <w:tc>
          <w:tcPr>
            <w:tcW w:w="3487" w:type="dxa"/>
          </w:tcPr>
          <w:p w14:paraId="43BF40DC" w14:textId="77777777" w:rsidR="00E10F80" w:rsidRPr="00071416" w:rsidRDefault="00E10F80" w:rsidP="00E10F80">
            <w:pPr>
              <w:rPr>
                <w:rFonts w:cstheme="minorHAnsi"/>
                <w:sz w:val="18"/>
                <w:szCs w:val="18"/>
              </w:rPr>
            </w:pPr>
          </w:p>
        </w:tc>
      </w:tr>
      <w:tr w:rsidR="00E10F80" w14:paraId="5415D3A1" w14:textId="77777777" w:rsidTr="00E10F80">
        <w:tc>
          <w:tcPr>
            <w:tcW w:w="3487" w:type="dxa"/>
          </w:tcPr>
          <w:p w14:paraId="6D5D7F11" w14:textId="77777777" w:rsidR="00E10F80" w:rsidRPr="00E10F80" w:rsidRDefault="00E10F80" w:rsidP="00E10F80">
            <w:pPr>
              <w:rPr>
                <w:rFonts w:cstheme="minorHAnsi"/>
                <w:sz w:val="20"/>
                <w:szCs w:val="20"/>
              </w:rPr>
            </w:pPr>
            <w:r w:rsidRPr="00E10F80">
              <w:rPr>
                <w:rFonts w:cstheme="minorHAnsi"/>
                <w:sz w:val="20"/>
                <w:szCs w:val="20"/>
              </w:rPr>
              <w:t>Understand what marriage is and their importance for bringing up children</w:t>
            </w:r>
          </w:p>
        </w:tc>
        <w:tc>
          <w:tcPr>
            <w:tcW w:w="3487" w:type="dxa"/>
          </w:tcPr>
          <w:p w14:paraId="36E0A351" w14:textId="77777777" w:rsidR="00E10F80" w:rsidRDefault="00E10F80" w:rsidP="00E10F80"/>
        </w:tc>
        <w:tc>
          <w:tcPr>
            <w:tcW w:w="3487" w:type="dxa"/>
          </w:tcPr>
          <w:p w14:paraId="62E622E1" w14:textId="77777777" w:rsidR="00E10F80" w:rsidRDefault="00E10F80" w:rsidP="00E10F80"/>
        </w:tc>
        <w:tc>
          <w:tcPr>
            <w:tcW w:w="3487" w:type="dxa"/>
          </w:tcPr>
          <w:p w14:paraId="31D50461" w14:textId="77777777" w:rsidR="00E10F80" w:rsidRDefault="00E10F80" w:rsidP="00E10F80"/>
        </w:tc>
      </w:tr>
      <w:tr w:rsidR="00E10F80" w14:paraId="00BEBCD4" w14:textId="77777777" w:rsidTr="00E10F80">
        <w:tc>
          <w:tcPr>
            <w:tcW w:w="3487" w:type="dxa"/>
          </w:tcPr>
          <w:p w14:paraId="6464B1E2" w14:textId="77777777" w:rsidR="00E10F80" w:rsidRPr="00E10F80" w:rsidRDefault="00E10F80" w:rsidP="00E10F80">
            <w:pPr>
              <w:rPr>
                <w:rFonts w:cstheme="minorHAnsi"/>
                <w:sz w:val="20"/>
                <w:szCs w:val="20"/>
              </w:rPr>
            </w:pPr>
            <w:r w:rsidRPr="00E10F80">
              <w:rPr>
                <w:rFonts w:cstheme="minorHAnsi"/>
                <w:sz w:val="20"/>
                <w:szCs w:val="20"/>
              </w:rPr>
              <w:t>Identify why marriage is an important relationship choice for many couples</w:t>
            </w:r>
          </w:p>
        </w:tc>
        <w:tc>
          <w:tcPr>
            <w:tcW w:w="3487" w:type="dxa"/>
          </w:tcPr>
          <w:p w14:paraId="0609289C" w14:textId="77777777" w:rsidR="00E10F80" w:rsidRDefault="00E10F80" w:rsidP="00E10F80"/>
        </w:tc>
        <w:tc>
          <w:tcPr>
            <w:tcW w:w="3487" w:type="dxa"/>
          </w:tcPr>
          <w:p w14:paraId="2867A5AA" w14:textId="77777777" w:rsidR="00E10F80" w:rsidRDefault="00E10F80" w:rsidP="00E10F80"/>
        </w:tc>
        <w:tc>
          <w:tcPr>
            <w:tcW w:w="3487" w:type="dxa"/>
          </w:tcPr>
          <w:p w14:paraId="2B4B3F0E" w14:textId="77777777" w:rsidR="00E10F80" w:rsidRDefault="00E10F80" w:rsidP="00E10F80"/>
        </w:tc>
      </w:tr>
      <w:tr w:rsidR="00E10F80" w14:paraId="28A06DE9" w14:textId="77777777" w:rsidTr="00E10F80">
        <w:tc>
          <w:tcPr>
            <w:tcW w:w="3487" w:type="dxa"/>
          </w:tcPr>
          <w:p w14:paraId="305EC218" w14:textId="77777777" w:rsidR="00E10F80" w:rsidRPr="00E10F80" w:rsidRDefault="00E10F80" w:rsidP="00E10F80">
            <w:pPr>
              <w:rPr>
                <w:rFonts w:cstheme="minorHAnsi"/>
                <w:sz w:val="20"/>
                <w:szCs w:val="20"/>
              </w:rPr>
            </w:pPr>
            <w:r w:rsidRPr="00E10F80">
              <w:rPr>
                <w:rFonts w:cstheme="minorHAnsi"/>
                <w:sz w:val="20"/>
                <w:szCs w:val="20"/>
              </w:rPr>
              <w:t>Have knowledge of the roles and responsibilities of parents with respect to raising of children</w:t>
            </w:r>
          </w:p>
        </w:tc>
        <w:tc>
          <w:tcPr>
            <w:tcW w:w="3487" w:type="dxa"/>
          </w:tcPr>
          <w:p w14:paraId="3E48EB96" w14:textId="77777777" w:rsidR="00E10F80" w:rsidRDefault="00E10F80" w:rsidP="00E10F80"/>
        </w:tc>
        <w:tc>
          <w:tcPr>
            <w:tcW w:w="3487" w:type="dxa"/>
          </w:tcPr>
          <w:p w14:paraId="0E82A8CF" w14:textId="77777777" w:rsidR="00E10F80" w:rsidRDefault="00E10F80" w:rsidP="00E10F80"/>
        </w:tc>
        <w:tc>
          <w:tcPr>
            <w:tcW w:w="3487" w:type="dxa"/>
          </w:tcPr>
          <w:p w14:paraId="4592B7C2" w14:textId="77777777" w:rsidR="00E10F80" w:rsidRDefault="00E10F80" w:rsidP="00E10F80"/>
        </w:tc>
      </w:tr>
      <w:tr w:rsidR="00E10F80" w14:paraId="72F016C2" w14:textId="77777777" w:rsidTr="00E10F80">
        <w:tc>
          <w:tcPr>
            <w:tcW w:w="3487" w:type="dxa"/>
          </w:tcPr>
          <w:p w14:paraId="2DA554B8" w14:textId="77777777" w:rsidR="00E10F80" w:rsidRPr="00E10F80" w:rsidRDefault="00E10F80" w:rsidP="00E10F80">
            <w:pPr>
              <w:rPr>
                <w:rFonts w:cstheme="minorHAnsi"/>
                <w:sz w:val="20"/>
                <w:szCs w:val="20"/>
              </w:rPr>
            </w:pPr>
            <w:r w:rsidRPr="00E10F80">
              <w:rPr>
                <w:rFonts w:cstheme="minorHAnsi"/>
                <w:sz w:val="20"/>
                <w:szCs w:val="20"/>
              </w:rPr>
              <w:t>Identify and understand the characteristics of successful parenting.</w:t>
            </w:r>
          </w:p>
        </w:tc>
        <w:tc>
          <w:tcPr>
            <w:tcW w:w="3487" w:type="dxa"/>
          </w:tcPr>
          <w:p w14:paraId="3AAFDEDA" w14:textId="77777777" w:rsidR="00E10F80" w:rsidRDefault="00E10F80" w:rsidP="00E10F80"/>
        </w:tc>
        <w:tc>
          <w:tcPr>
            <w:tcW w:w="3487" w:type="dxa"/>
          </w:tcPr>
          <w:p w14:paraId="08051A08" w14:textId="77777777" w:rsidR="00E10F80" w:rsidRDefault="00E10F80" w:rsidP="00E10F80"/>
        </w:tc>
        <w:tc>
          <w:tcPr>
            <w:tcW w:w="3487" w:type="dxa"/>
          </w:tcPr>
          <w:p w14:paraId="46C4474C" w14:textId="77777777" w:rsidR="00E10F80" w:rsidRDefault="00E10F80" w:rsidP="00E10F80"/>
        </w:tc>
      </w:tr>
      <w:tr w:rsidR="00E10F80" w14:paraId="72D0E0B1" w14:textId="77777777" w:rsidTr="00E10F80">
        <w:tc>
          <w:tcPr>
            <w:tcW w:w="3487" w:type="dxa"/>
          </w:tcPr>
          <w:p w14:paraId="7FA5FCBF" w14:textId="77777777" w:rsidR="00E10F80" w:rsidRPr="00E10F80" w:rsidRDefault="00E10F80" w:rsidP="00E10F80">
            <w:pPr>
              <w:rPr>
                <w:rFonts w:cstheme="minorHAnsi"/>
                <w:sz w:val="20"/>
                <w:szCs w:val="20"/>
              </w:rPr>
            </w:pPr>
            <w:r w:rsidRPr="00E10F80">
              <w:rPr>
                <w:rFonts w:cstheme="minorHAnsi"/>
                <w:sz w:val="20"/>
                <w:szCs w:val="20"/>
              </w:rPr>
              <w:t>Be able to judge when a family, friend, intimate or other relationship are unsafe</w:t>
            </w:r>
          </w:p>
        </w:tc>
        <w:tc>
          <w:tcPr>
            <w:tcW w:w="3487" w:type="dxa"/>
          </w:tcPr>
          <w:p w14:paraId="1DDE175C" w14:textId="77777777" w:rsidR="00E10F80" w:rsidRDefault="00E10F80" w:rsidP="00E10F80"/>
        </w:tc>
        <w:tc>
          <w:tcPr>
            <w:tcW w:w="3487" w:type="dxa"/>
          </w:tcPr>
          <w:p w14:paraId="6C32F485" w14:textId="77777777" w:rsidR="00E10F80" w:rsidRDefault="00E10F80" w:rsidP="00E10F80"/>
        </w:tc>
        <w:tc>
          <w:tcPr>
            <w:tcW w:w="3487" w:type="dxa"/>
          </w:tcPr>
          <w:p w14:paraId="79DB72D2" w14:textId="77777777" w:rsidR="00E10F80" w:rsidRDefault="00E10F80" w:rsidP="00E10F80"/>
        </w:tc>
      </w:tr>
      <w:tr w:rsidR="00E10F80" w14:paraId="72CD7CFD" w14:textId="77777777" w:rsidTr="00E10F80">
        <w:tc>
          <w:tcPr>
            <w:tcW w:w="3487" w:type="dxa"/>
          </w:tcPr>
          <w:p w14:paraId="5248D0A0" w14:textId="77777777" w:rsidR="00E10F80" w:rsidRPr="00E10F80" w:rsidRDefault="00E10F80" w:rsidP="00E10F80">
            <w:pPr>
              <w:rPr>
                <w:rFonts w:cstheme="minorHAnsi"/>
                <w:sz w:val="20"/>
                <w:szCs w:val="20"/>
              </w:rPr>
            </w:pPr>
            <w:r w:rsidRPr="00E10F80">
              <w:rPr>
                <w:rFonts w:cstheme="minorHAnsi"/>
                <w:sz w:val="20"/>
                <w:szCs w:val="20"/>
              </w:rPr>
              <w:t xml:space="preserve">Understand how to seek help or advice, including reporting concerns about others. </w:t>
            </w:r>
          </w:p>
          <w:p w14:paraId="4E785A5F" w14:textId="77777777" w:rsidR="00E10F80" w:rsidRPr="00E10F80" w:rsidRDefault="00E10F80" w:rsidP="00E10F80">
            <w:pPr>
              <w:rPr>
                <w:rFonts w:cstheme="minorHAnsi"/>
                <w:sz w:val="20"/>
                <w:szCs w:val="20"/>
              </w:rPr>
            </w:pPr>
          </w:p>
        </w:tc>
        <w:tc>
          <w:tcPr>
            <w:tcW w:w="3487" w:type="dxa"/>
          </w:tcPr>
          <w:p w14:paraId="7A2FDCF4" w14:textId="77777777" w:rsidR="00E10F80" w:rsidRDefault="00E10F80" w:rsidP="00E10F80"/>
        </w:tc>
        <w:tc>
          <w:tcPr>
            <w:tcW w:w="3487" w:type="dxa"/>
          </w:tcPr>
          <w:p w14:paraId="193C72CE" w14:textId="77777777" w:rsidR="00E10F80" w:rsidRDefault="00E10F80" w:rsidP="00E10F80"/>
        </w:tc>
        <w:tc>
          <w:tcPr>
            <w:tcW w:w="3487" w:type="dxa"/>
          </w:tcPr>
          <w:p w14:paraId="3F0D0D8C" w14:textId="77777777" w:rsidR="00E10F80" w:rsidRDefault="00E10F80" w:rsidP="00E10F80"/>
        </w:tc>
      </w:tr>
    </w:tbl>
    <w:p w14:paraId="775C0257" w14:textId="1FD2CBC1" w:rsidR="00E10F80" w:rsidRDefault="00E10F80" w:rsidP="00E10F80">
      <w:pPr>
        <w:spacing w:after="0" w:line="240" w:lineRule="auto"/>
        <w:rPr>
          <w:rFonts w:ascii="&amp;quot" w:eastAsia="Times New Roman" w:hAnsi="&amp;quot" w:cs="Times New Roman"/>
          <w:color w:val="333333"/>
          <w:lang w:eastAsia="en-GB"/>
        </w:rPr>
      </w:pPr>
    </w:p>
    <w:p w14:paraId="74DF603C" w14:textId="77777777" w:rsidR="00E10F80" w:rsidRPr="00E10F80" w:rsidRDefault="00E10F80" w:rsidP="00E10F80">
      <w:pPr>
        <w:spacing w:after="0" w:line="240" w:lineRule="auto"/>
        <w:rPr>
          <w:rFonts w:ascii="&amp;quot" w:eastAsia="Times New Roman" w:hAnsi="&amp;quot" w:cs="Times New Roman"/>
          <w:color w:val="333333"/>
          <w:lang w:eastAsia="en-GB"/>
        </w:rPr>
      </w:pPr>
    </w:p>
    <w:p w14:paraId="0E32D171" w14:textId="77777777" w:rsidR="00E10F80" w:rsidRPr="00E10F80" w:rsidRDefault="00E10F80" w:rsidP="00E10F80">
      <w:pPr>
        <w:pStyle w:val="ListParagraph"/>
        <w:numPr>
          <w:ilvl w:val="0"/>
          <w:numId w:val="4"/>
        </w:numPr>
        <w:spacing w:after="0" w:line="240" w:lineRule="auto"/>
        <w:rPr>
          <w:rFonts w:ascii="&amp;quot" w:eastAsia="Times New Roman" w:hAnsi="&amp;quot" w:cs="Times New Roman"/>
          <w:color w:val="333333"/>
          <w:lang w:eastAsia="en-GB"/>
        </w:rPr>
      </w:pPr>
      <w:r w:rsidRPr="00543BF7">
        <w:rPr>
          <w:rFonts w:ascii="&amp;quot" w:eastAsia="Times New Roman" w:hAnsi="&amp;quot" w:cs="Times New Roman"/>
          <w:color w:val="333333"/>
          <w:lang w:eastAsia="en-GB"/>
        </w:rPr>
        <w:t>What</w:t>
      </w:r>
      <w:r>
        <w:rPr>
          <w:rFonts w:ascii="&amp;quot" w:eastAsia="Times New Roman" w:hAnsi="&amp;quot" w:cs="Times New Roman"/>
          <w:color w:val="333333"/>
          <w:lang w:eastAsia="en-GB"/>
        </w:rPr>
        <w:t xml:space="preserve"> are you doing well?</w:t>
      </w:r>
    </w:p>
    <w:p w14:paraId="4E999FDC" w14:textId="77777777" w:rsidR="00E10F80" w:rsidRPr="00543BF7" w:rsidRDefault="00E10F80" w:rsidP="00E10F80">
      <w:pPr>
        <w:pStyle w:val="ListParagraph"/>
        <w:numPr>
          <w:ilvl w:val="0"/>
          <w:numId w:val="4"/>
        </w:numPr>
        <w:spacing w:after="0" w:line="240" w:lineRule="auto"/>
        <w:rPr>
          <w:rFonts w:ascii="&amp;quot" w:eastAsia="Times New Roman" w:hAnsi="&amp;quot" w:cs="Times New Roman"/>
          <w:color w:val="333333"/>
          <w:lang w:eastAsia="en-GB"/>
        </w:rPr>
      </w:pPr>
      <w:r w:rsidRPr="00543BF7">
        <w:rPr>
          <w:rFonts w:ascii="&amp;quot" w:eastAsia="Times New Roman" w:hAnsi="&amp;quot" w:cs="Times New Roman"/>
          <w:color w:val="333333"/>
          <w:lang w:eastAsia="en-GB"/>
        </w:rPr>
        <w:t>What do you do that could/should be developed further?</w:t>
      </w:r>
    </w:p>
    <w:p w14:paraId="7696A385" w14:textId="77777777" w:rsidR="00E10F80" w:rsidRDefault="00E10F80" w:rsidP="00E10F80">
      <w:pPr>
        <w:pStyle w:val="ListParagraph"/>
        <w:numPr>
          <w:ilvl w:val="0"/>
          <w:numId w:val="4"/>
        </w:numPr>
        <w:spacing w:after="0" w:line="240" w:lineRule="auto"/>
        <w:rPr>
          <w:rFonts w:ascii="&amp;quot" w:eastAsia="Times New Roman" w:hAnsi="&amp;quot" w:cs="Times New Roman"/>
          <w:color w:val="333333"/>
          <w:lang w:eastAsia="en-GB"/>
        </w:rPr>
      </w:pPr>
      <w:r>
        <w:rPr>
          <w:rFonts w:ascii="&amp;quot" w:eastAsia="Times New Roman" w:hAnsi="&amp;quot" w:cs="Times New Roman"/>
          <w:color w:val="333333"/>
          <w:lang w:eastAsia="en-GB"/>
        </w:rPr>
        <w:t xml:space="preserve">Do you require support to enable these developments? </w:t>
      </w:r>
    </w:p>
    <w:p w14:paraId="0FD1F3ED" w14:textId="7F05002C" w:rsidR="006539FC" w:rsidRDefault="006539FC"/>
    <w:p w14:paraId="7DE4A4FF" w14:textId="479AC525" w:rsidR="00071416" w:rsidRDefault="00071416"/>
    <w:p w14:paraId="1789F5AF" w14:textId="22A2FADD" w:rsidR="00071416" w:rsidRDefault="00071416"/>
    <w:p w14:paraId="617EC447" w14:textId="573CC962" w:rsidR="00071416" w:rsidRDefault="00071416"/>
    <w:p w14:paraId="37BC3953" w14:textId="4AEFF207" w:rsidR="00071416" w:rsidRDefault="00071416"/>
    <w:tbl>
      <w:tblPr>
        <w:tblStyle w:val="TableGrid"/>
        <w:tblW w:w="0" w:type="auto"/>
        <w:tblLook w:val="04A0" w:firstRow="1" w:lastRow="0" w:firstColumn="1" w:lastColumn="0" w:noHBand="0" w:noVBand="1"/>
      </w:tblPr>
      <w:tblGrid>
        <w:gridCol w:w="3487"/>
        <w:gridCol w:w="3487"/>
        <w:gridCol w:w="3487"/>
        <w:gridCol w:w="3487"/>
      </w:tblGrid>
      <w:tr w:rsidR="00071416" w14:paraId="04B9180E" w14:textId="77777777" w:rsidTr="00071416">
        <w:tc>
          <w:tcPr>
            <w:tcW w:w="3487" w:type="dxa"/>
          </w:tcPr>
          <w:p w14:paraId="56656EF5" w14:textId="77777777" w:rsidR="00071416" w:rsidRPr="00071416" w:rsidRDefault="00071416" w:rsidP="00071416">
            <w:pPr>
              <w:rPr>
                <w:rFonts w:cstheme="minorHAnsi"/>
                <w:b/>
                <w:sz w:val="18"/>
                <w:szCs w:val="18"/>
                <w:u w:val="single"/>
              </w:rPr>
            </w:pPr>
            <w:r w:rsidRPr="00071416">
              <w:rPr>
                <w:rFonts w:cstheme="minorHAnsi"/>
                <w:b/>
                <w:sz w:val="18"/>
                <w:szCs w:val="18"/>
                <w:u w:val="single"/>
              </w:rPr>
              <w:lastRenderedPageBreak/>
              <w:t>Respectful relationships, including friendships</w:t>
            </w:r>
          </w:p>
          <w:p w14:paraId="15734FF2" w14:textId="77777777" w:rsidR="00071416" w:rsidRPr="00071416" w:rsidRDefault="00071416" w:rsidP="00071416">
            <w:pPr>
              <w:rPr>
                <w:rFonts w:cstheme="minorHAnsi"/>
                <w:sz w:val="18"/>
                <w:szCs w:val="18"/>
              </w:rPr>
            </w:pPr>
          </w:p>
        </w:tc>
        <w:tc>
          <w:tcPr>
            <w:tcW w:w="3487" w:type="dxa"/>
            <w:shd w:val="clear" w:color="auto" w:fill="FF0000"/>
          </w:tcPr>
          <w:p w14:paraId="03CEA79F" w14:textId="77777777" w:rsidR="00071416" w:rsidRDefault="00071416"/>
        </w:tc>
        <w:tc>
          <w:tcPr>
            <w:tcW w:w="3487" w:type="dxa"/>
            <w:shd w:val="clear" w:color="auto" w:fill="FFC000"/>
          </w:tcPr>
          <w:p w14:paraId="7B64BCC8" w14:textId="77777777" w:rsidR="00071416" w:rsidRPr="00071416" w:rsidRDefault="00071416" w:rsidP="00071416">
            <w:pPr>
              <w:rPr>
                <w:rFonts w:eastAsia="Times New Roman" w:cstheme="minorHAnsi"/>
                <w:color w:val="333333"/>
                <w:sz w:val="18"/>
                <w:szCs w:val="18"/>
                <w:lang w:eastAsia="en-GB"/>
              </w:rPr>
            </w:pPr>
            <w:r w:rsidRPr="00071416">
              <w:rPr>
                <w:rFonts w:eastAsia="Times New Roman" w:cstheme="minorHAnsi"/>
                <w:color w:val="333333"/>
                <w:sz w:val="18"/>
                <w:szCs w:val="18"/>
                <w:lang w:eastAsia="en-GB"/>
              </w:rPr>
              <w:t xml:space="preserve">Time of the Year </w:t>
            </w:r>
          </w:p>
          <w:p w14:paraId="62AB4EE6" w14:textId="77777777" w:rsidR="00071416" w:rsidRPr="00071416" w:rsidRDefault="00071416" w:rsidP="00071416">
            <w:pPr>
              <w:rPr>
                <w:rFonts w:eastAsia="Times New Roman" w:cstheme="minorHAnsi"/>
                <w:color w:val="333333"/>
                <w:sz w:val="18"/>
                <w:szCs w:val="18"/>
                <w:lang w:eastAsia="en-GB"/>
              </w:rPr>
            </w:pPr>
            <w:r w:rsidRPr="00071416">
              <w:rPr>
                <w:rFonts w:eastAsia="Times New Roman" w:cstheme="minorHAnsi"/>
                <w:color w:val="333333"/>
                <w:sz w:val="18"/>
                <w:szCs w:val="18"/>
                <w:lang w:eastAsia="en-GB"/>
              </w:rPr>
              <w:t xml:space="preserve">which Year group </w:t>
            </w:r>
          </w:p>
          <w:p w14:paraId="60FEAC56" w14:textId="77777777" w:rsidR="00071416" w:rsidRPr="00AC4BC5" w:rsidRDefault="00071416" w:rsidP="00071416">
            <w:pPr>
              <w:rPr>
                <w:rFonts w:eastAsia="Times New Roman" w:cstheme="minorHAnsi"/>
                <w:color w:val="333333"/>
                <w:sz w:val="18"/>
                <w:szCs w:val="18"/>
                <w:lang w:eastAsia="en-GB"/>
              </w:rPr>
            </w:pPr>
            <w:r w:rsidRPr="00071416">
              <w:rPr>
                <w:rFonts w:eastAsia="Times New Roman" w:cstheme="minorHAnsi"/>
                <w:color w:val="333333"/>
                <w:sz w:val="18"/>
                <w:szCs w:val="18"/>
                <w:lang w:eastAsia="en-GB"/>
              </w:rPr>
              <w:t xml:space="preserve">Name of Resource used </w:t>
            </w:r>
          </w:p>
          <w:p w14:paraId="2A0134C9" w14:textId="77777777" w:rsidR="00071416" w:rsidRDefault="00071416"/>
        </w:tc>
        <w:tc>
          <w:tcPr>
            <w:tcW w:w="3487" w:type="dxa"/>
            <w:shd w:val="clear" w:color="auto" w:fill="00B050"/>
          </w:tcPr>
          <w:p w14:paraId="252656D4" w14:textId="77777777" w:rsidR="00071416" w:rsidRPr="00071416" w:rsidRDefault="00071416" w:rsidP="00071416">
            <w:pPr>
              <w:rPr>
                <w:rFonts w:eastAsia="Times New Roman" w:cstheme="minorHAnsi"/>
                <w:color w:val="333333"/>
                <w:sz w:val="18"/>
                <w:szCs w:val="18"/>
                <w:lang w:eastAsia="en-GB"/>
              </w:rPr>
            </w:pPr>
            <w:r w:rsidRPr="00071416">
              <w:rPr>
                <w:rFonts w:eastAsia="Times New Roman" w:cstheme="minorHAnsi"/>
                <w:color w:val="333333"/>
                <w:sz w:val="18"/>
                <w:szCs w:val="18"/>
                <w:lang w:eastAsia="en-GB"/>
              </w:rPr>
              <w:t xml:space="preserve">Time of the Year </w:t>
            </w:r>
          </w:p>
          <w:p w14:paraId="4ADDD8F5" w14:textId="77777777" w:rsidR="00071416" w:rsidRPr="00071416" w:rsidRDefault="00071416" w:rsidP="00071416">
            <w:pPr>
              <w:rPr>
                <w:rFonts w:eastAsia="Times New Roman" w:cstheme="minorHAnsi"/>
                <w:color w:val="333333"/>
                <w:sz w:val="18"/>
                <w:szCs w:val="18"/>
                <w:lang w:eastAsia="en-GB"/>
              </w:rPr>
            </w:pPr>
            <w:r w:rsidRPr="00071416">
              <w:rPr>
                <w:rFonts w:eastAsia="Times New Roman" w:cstheme="minorHAnsi"/>
                <w:color w:val="333333"/>
                <w:sz w:val="18"/>
                <w:szCs w:val="18"/>
                <w:lang w:eastAsia="en-GB"/>
              </w:rPr>
              <w:t xml:space="preserve">which Year group </w:t>
            </w:r>
          </w:p>
          <w:p w14:paraId="3BD915F5" w14:textId="77777777" w:rsidR="00071416" w:rsidRPr="00AC4BC5" w:rsidRDefault="00071416" w:rsidP="00071416">
            <w:pPr>
              <w:rPr>
                <w:rFonts w:eastAsia="Times New Roman" w:cstheme="minorHAnsi"/>
                <w:color w:val="333333"/>
                <w:sz w:val="18"/>
                <w:szCs w:val="18"/>
                <w:lang w:eastAsia="en-GB"/>
              </w:rPr>
            </w:pPr>
            <w:r w:rsidRPr="00071416">
              <w:rPr>
                <w:rFonts w:eastAsia="Times New Roman" w:cstheme="minorHAnsi"/>
                <w:color w:val="333333"/>
                <w:sz w:val="18"/>
                <w:szCs w:val="18"/>
                <w:lang w:eastAsia="en-GB"/>
              </w:rPr>
              <w:t xml:space="preserve">Name of Resource used </w:t>
            </w:r>
          </w:p>
          <w:p w14:paraId="0B52DB70" w14:textId="77777777" w:rsidR="00071416" w:rsidRDefault="00071416"/>
        </w:tc>
      </w:tr>
      <w:tr w:rsidR="00071416" w14:paraId="061F16CD" w14:textId="77777777" w:rsidTr="00071416">
        <w:tc>
          <w:tcPr>
            <w:tcW w:w="3487" w:type="dxa"/>
          </w:tcPr>
          <w:p w14:paraId="2DDADE23" w14:textId="77777777" w:rsidR="00071416" w:rsidRPr="00071416" w:rsidRDefault="00071416" w:rsidP="00071416">
            <w:pPr>
              <w:rPr>
                <w:rFonts w:cstheme="minorHAnsi"/>
                <w:sz w:val="18"/>
                <w:szCs w:val="18"/>
              </w:rPr>
            </w:pPr>
            <w:r w:rsidRPr="00071416">
              <w:rPr>
                <w:rFonts w:cstheme="minorHAnsi"/>
                <w:sz w:val="18"/>
                <w:szCs w:val="18"/>
              </w:rPr>
              <w:t xml:space="preserve">Understand the legal rights and responsibilities regarding equality </w:t>
            </w:r>
          </w:p>
          <w:p w14:paraId="4BDC85AF" w14:textId="4088A7ED" w:rsidR="00071416" w:rsidRPr="00071416" w:rsidRDefault="00071416" w:rsidP="00071416">
            <w:pPr>
              <w:rPr>
                <w:rFonts w:cstheme="minorHAnsi"/>
                <w:sz w:val="18"/>
                <w:szCs w:val="18"/>
              </w:rPr>
            </w:pPr>
            <w:r w:rsidRPr="00071416">
              <w:rPr>
                <w:rFonts w:cstheme="minorHAnsi"/>
                <w:sz w:val="18"/>
                <w:szCs w:val="18"/>
              </w:rPr>
              <w:t>(be aware of the protected characteristics the Equality Act 2010)</w:t>
            </w:r>
          </w:p>
        </w:tc>
        <w:tc>
          <w:tcPr>
            <w:tcW w:w="3487" w:type="dxa"/>
          </w:tcPr>
          <w:p w14:paraId="6601780B" w14:textId="77777777" w:rsidR="00071416" w:rsidRDefault="00071416"/>
        </w:tc>
        <w:tc>
          <w:tcPr>
            <w:tcW w:w="3487" w:type="dxa"/>
          </w:tcPr>
          <w:p w14:paraId="6167264B" w14:textId="77777777" w:rsidR="00071416" w:rsidRDefault="00071416"/>
        </w:tc>
        <w:tc>
          <w:tcPr>
            <w:tcW w:w="3487" w:type="dxa"/>
          </w:tcPr>
          <w:p w14:paraId="4D350574" w14:textId="77777777" w:rsidR="00071416" w:rsidRDefault="00071416"/>
        </w:tc>
      </w:tr>
      <w:tr w:rsidR="00071416" w14:paraId="6F918A1E" w14:textId="77777777" w:rsidTr="00071416">
        <w:tc>
          <w:tcPr>
            <w:tcW w:w="3487" w:type="dxa"/>
          </w:tcPr>
          <w:p w14:paraId="31C5B8B9" w14:textId="78D44380" w:rsidR="00071416" w:rsidRPr="00071416" w:rsidRDefault="00071416" w:rsidP="00071416">
            <w:pPr>
              <w:rPr>
                <w:rFonts w:cstheme="minorHAnsi"/>
                <w:sz w:val="18"/>
                <w:szCs w:val="18"/>
              </w:rPr>
            </w:pPr>
            <w:r w:rsidRPr="00071416">
              <w:rPr>
                <w:rFonts w:cstheme="minorHAnsi"/>
                <w:sz w:val="18"/>
                <w:szCs w:val="18"/>
              </w:rPr>
              <w:t xml:space="preserve">Be aware as an individual you can be expected to be treated with respect.  </w:t>
            </w:r>
          </w:p>
          <w:p w14:paraId="71BA59E9" w14:textId="77777777" w:rsidR="00071416" w:rsidRPr="00071416" w:rsidRDefault="00071416">
            <w:pPr>
              <w:rPr>
                <w:rFonts w:cstheme="minorHAnsi"/>
                <w:sz w:val="18"/>
                <w:szCs w:val="18"/>
              </w:rPr>
            </w:pPr>
          </w:p>
        </w:tc>
        <w:tc>
          <w:tcPr>
            <w:tcW w:w="3487" w:type="dxa"/>
          </w:tcPr>
          <w:p w14:paraId="15183CA1" w14:textId="77777777" w:rsidR="00071416" w:rsidRDefault="00071416"/>
        </w:tc>
        <w:tc>
          <w:tcPr>
            <w:tcW w:w="3487" w:type="dxa"/>
          </w:tcPr>
          <w:p w14:paraId="5DDA9F10" w14:textId="77777777" w:rsidR="00071416" w:rsidRDefault="00071416"/>
        </w:tc>
        <w:tc>
          <w:tcPr>
            <w:tcW w:w="3487" w:type="dxa"/>
          </w:tcPr>
          <w:p w14:paraId="271519F5" w14:textId="77777777" w:rsidR="00071416" w:rsidRDefault="00071416"/>
        </w:tc>
      </w:tr>
      <w:tr w:rsidR="00071416" w14:paraId="0A006A98" w14:textId="77777777" w:rsidTr="00071416">
        <w:tc>
          <w:tcPr>
            <w:tcW w:w="3487" w:type="dxa"/>
          </w:tcPr>
          <w:p w14:paraId="189954CA" w14:textId="77777777" w:rsidR="00071416" w:rsidRPr="00071416" w:rsidRDefault="00071416" w:rsidP="00071416">
            <w:pPr>
              <w:rPr>
                <w:rFonts w:cstheme="minorHAnsi"/>
                <w:sz w:val="18"/>
                <w:szCs w:val="18"/>
              </w:rPr>
            </w:pPr>
            <w:r w:rsidRPr="00071416">
              <w:rPr>
                <w:rFonts w:cstheme="minorHAnsi"/>
                <w:sz w:val="18"/>
                <w:szCs w:val="18"/>
              </w:rPr>
              <w:t>Understand that you should show respect to others</w:t>
            </w:r>
          </w:p>
          <w:p w14:paraId="4D567870" w14:textId="77777777" w:rsidR="00071416" w:rsidRPr="00071416" w:rsidRDefault="00071416" w:rsidP="00071416">
            <w:pPr>
              <w:rPr>
                <w:rFonts w:cstheme="minorHAnsi"/>
                <w:sz w:val="18"/>
                <w:szCs w:val="18"/>
              </w:rPr>
            </w:pPr>
            <w:r w:rsidRPr="00071416">
              <w:rPr>
                <w:rFonts w:cstheme="minorHAnsi"/>
                <w:sz w:val="18"/>
                <w:szCs w:val="18"/>
              </w:rPr>
              <w:t>Have tolerance of other people’s beliefs.</w:t>
            </w:r>
          </w:p>
          <w:p w14:paraId="3D6C90FE" w14:textId="77777777" w:rsidR="00071416" w:rsidRPr="00071416" w:rsidRDefault="00071416">
            <w:pPr>
              <w:rPr>
                <w:rFonts w:cstheme="minorHAnsi"/>
                <w:sz w:val="18"/>
                <w:szCs w:val="18"/>
              </w:rPr>
            </w:pPr>
          </w:p>
        </w:tc>
        <w:tc>
          <w:tcPr>
            <w:tcW w:w="3487" w:type="dxa"/>
          </w:tcPr>
          <w:p w14:paraId="09032FED" w14:textId="77777777" w:rsidR="00071416" w:rsidRDefault="00071416"/>
        </w:tc>
        <w:tc>
          <w:tcPr>
            <w:tcW w:w="3487" w:type="dxa"/>
          </w:tcPr>
          <w:p w14:paraId="5A524DCB" w14:textId="77777777" w:rsidR="00071416" w:rsidRDefault="00071416"/>
        </w:tc>
        <w:tc>
          <w:tcPr>
            <w:tcW w:w="3487" w:type="dxa"/>
          </w:tcPr>
          <w:p w14:paraId="227F5584" w14:textId="77777777" w:rsidR="00071416" w:rsidRDefault="00071416"/>
        </w:tc>
      </w:tr>
      <w:tr w:rsidR="00071416" w14:paraId="17D89408" w14:textId="77777777" w:rsidTr="00071416">
        <w:tc>
          <w:tcPr>
            <w:tcW w:w="3487" w:type="dxa"/>
          </w:tcPr>
          <w:p w14:paraId="4A96A4DA" w14:textId="77777777" w:rsidR="00071416" w:rsidRPr="00071416" w:rsidRDefault="00071416" w:rsidP="00071416">
            <w:pPr>
              <w:rPr>
                <w:rFonts w:cstheme="minorHAnsi"/>
                <w:sz w:val="18"/>
                <w:szCs w:val="18"/>
              </w:rPr>
            </w:pPr>
            <w:r w:rsidRPr="00071416">
              <w:rPr>
                <w:rFonts w:cstheme="minorHAnsi"/>
                <w:sz w:val="18"/>
                <w:szCs w:val="18"/>
              </w:rPr>
              <w:t xml:space="preserve">The characteristics of positive and healthy friendships (in all contexts, sexual, Non-sexual and </w:t>
            </w:r>
            <w:r w:rsidRPr="00071416">
              <w:rPr>
                <w:rFonts w:cstheme="minorHAnsi"/>
                <w:sz w:val="18"/>
                <w:szCs w:val="18"/>
                <w:u w:val="single"/>
              </w:rPr>
              <w:t>online</w:t>
            </w:r>
            <w:r w:rsidRPr="00071416">
              <w:rPr>
                <w:rFonts w:cstheme="minorHAnsi"/>
                <w:sz w:val="18"/>
                <w:szCs w:val="18"/>
              </w:rPr>
              <w:t>)</w:t>
            </w:r>
          </w:p>
          <w:p w14:paraId="103F1A29" w14:textId="77777777" w:rsidR="00071416" w:rsidRPr="00071416" w:rsidRDefault="00071416" w:rsidP="00071416">
            <w:pPr>
              <w:rPr>
                <w:rFonts w:cstheme="minorHAnsi"/>
                <w:sz w:val="18"/>
                <w:szCs w:val="18"/>
              </w:rPr>
            </w:pPr>
            <w:r w:rsidRPr="00071416">
              <w:rPr>
                <w:rFonts w:cstheme="minorHAnsi"/>
                <w:sz w:val="18"/>
                <w:szCs w:val="18"/>
              </w:rPr>
              <w:t xml:space="preserve">Trust, </w:t>
            </w:r>
          </w:p>
          <w:p w14:paraId="5FDB5E00" w14:textId="77777777" w:rsidR="00071416" w:rsidRPr="00071416" w:rsidRDefault="00071416" w:rsidP="00071416">
            <w:pPr>
              <w:rPr>
                <w:rFonts w:cstheme="minorHAnsi"/>
                <w:sz w:val="18"/>
                <w:szCs w:val="18"/>
              </w:rPr>
            </w:pPr>
            <w:r w:rsidRPr="00071416">
              <w:rPr>
                <w:rFonts w:cstheme="minorHAnsi"/>
                <w:sz w:val="18"/>
                <w:szCs w:val="18"/>
              </w:rPr>
              <w:t xml:space="preserve">Respect </w:t>
            </w:r>
          </w:p>
          <w:p w14:paraId="7DB20E4C" w14:textId="77777777" w:rsidR="00071416" w:rsidRPr="00071416" w:rsidRDefault="00071416" w:rsidP="00071416">
            <w:pPr>
              <w:rPr>
                <w:rFonts w:cstheme="minorHAnsi"/>
                <w:sz w:val="18"/>
                <w:szCs w:val="18"/>
              </w:rPr>
            </w:pPr>
            <w:r w:rsidRPr="00071416">
              <w:rPr>
                <w:rFonts w:cstheme="minorHAnsi"/>
                <w:sz w:val="18"/>
                <w:szCs w:val="18"/>
              </w:rPr>
              <w:t>Honesty</w:t>
            </w:r>
          </w:p>
          <w:p w14:paraId="32DB73D2" w14:textId="77777777" w:rsidR="00071416" w:rsidRPr="00071416" w:rsidRDefault="00071416" w:rsidP="00071416">
            <w:pPr>
              <w:rPr>
                <w:rFonts w:cstheme="minorHAnsi"/>
                <w:sz w:val="18"/>
                <w:szCs w:val="18"/>
              </w:rPr>
            </w:pPr>
            <w:r w:rsidRPr="00071416">
              <w:rPr>
                <w:rFonts w:cstheme="minorHAnsi"/>
                <w:sz w:val="18"/>
                <w:szCs w:val="18"/>
              </w:rPr>
              <w:t xml:space="preserve">Kindness, </w:t>
            </w:r>
          </w:p>
          <w:p w14:paraId="27F6FCA8" w14:textId="77777777" w:rsidR="00071416" w:rsidRPr="00071416" w:rsidRDefault="00071416" w:rsidP="00071416">
            <w:pPr>
              <w:rPr>
                <w:rFonts w:cstheme="minorHAnsi"/>
                <w:sz w:val="18"/>
                <w:szCs w:val="18"/>
              </w:rPr>
            </w:pPr>
            <w:r w:rsidRPr="00071416">
              <w:rPr>
                <w:rFonts w:cstheme="minorHAnsi"/>
                <w:sz w:val="18"/>
                <w:szCs w:val="18"/>
              </w:rPr>
              <w:t xml:space="preserve">Generosity </w:t>
            </w:r>
          </w:p>
          <w:p w14:paraId="494789CE" w14:textId="77777777" w:rsidR="00071416" w:rsidRPr="00071416" w:rsidRDefault="00071416" w:rsidP="00071416">
            <w:pPr>
              <w:rPr>
                <w:rFonts w:cstheme="minorHAnsi"/>
                <w:sz w:val="18"/>
                <w:szCs w:val="18"/>
              </w:rPr>
            </w:pPr>
            <w:r w:rsidRPr="00071416">
              <w:rPr>
                <w:rFonts w:cstheme="minorHAnsi"/>
                <w:sz w:val="18"/>
                <w:szCs w:val="18"/>
              </w:rPr>
              <w:t xml:space="preserve">Boundaries </w:t>
            </w:r>
          </w:p>
          <w:p w14:paraId="587E7655" w14:textId="77777777" w:rsidR="00071416" w:rsidRPr="00071416" w:rsidRDefault="00071416" w:rsidP="00071416">
            <w:pPr>
              <w:rPr>
                <w:rFonts w:cstheme="minorHAnsi"/>
                <w:sz w:val="18"/>
                <w:szCs w:val="18"/>
              </w:rPr>
            </w:pPr>
            <w:r w:rsidRPr="00071416">
              <w:rPr>
                <w:rFonts w:cstheme="minorHAnsi"/>
                <w:sz w:val="18"/>
                <w:szCs w:val="18"/>
              </w:rPr>
              <w:t xml:space="preserve">Privacy </w:t>
            </w:r>
          </w:p>
          <w:p w14:paraId="068E7432" w14:textId="77777777" w:rsidR="00071416" w:rsidRPr="00071416" w:rsidRDefault="00071416" w:rsidP="00071416">
            <w:pPr>
              <w:rPr>
                <w:rFonts w:cstheme="minorHAnsi"/>
                <w:sz w:val="18"/>
                <w:szCs w:val="18"/>
              </w:rPr>
            </w:pPr>
            <w:r w:rsidRPr="00071416">
              <w:rPr>
                <w:rFonts w:cstheme="minorHAnsi"/>
                <w:sz w:val="18"/>
                <w:szCs w:val="18"/>
              </w:rPr>
              <w:t>Consent</w:t>
            </w:r>
          </w:p>
          <w:p w14:paraId="220C696C" w14:textId="77777777" w:rsidR="00071416" w:rsidRPr="00071416" w:rsidRDefault="00071416" w:rsidP="00071416">
            <w:pPr>
              <w:rPr>
                <w:rFonts w:cstheme="minorHAnsi"/>
                <w:sz w:val="18"/>
                <w:szCs w:val="18"/>
              </w:rPr>
            </w:pPr>
            <w:r w:rsidRPr="00071416">
              <w:rPr>
                <w:rFonts w:cstheme="minorHAnsi"/>
                <w:sz w:val="18"/>
                <w:szCs w:val="18"/>
              </w:rPr>
              <w:t>The management of conflict</w:t>
            </w:r>
          </w:p>
          <w:p w14:paraId="5135241B" w14:textId="77777777" w:rsidR="00071416" w:rsidRPr="00071416" w:rsidRDefault="00071416" w:rsidP="00071416">
            <w:pPr>
              <w:rPr>
                <w:rFonts w:cstheme="minorHAnsi"/>
                <w:sz w:val="18"/>
                <w:szCs w:val="18"/>
              </w:rPr>
            </w:pPr>
            <w:r w:rsidRPr="00071416">
              <w:rPr>
                <w:rFonts w:cstheme="minorHAnsi"/>
                <w:sz w:val="18"/>
                <w:szCs w:val="18"/>
              </w:rPr>
              <w:t xml:space="preserve">Reconciliation </w:t>
            </w:r>
          </w:p>
          <w:p w14:paraId="4D060131" w14:textId="7EB711C5" w:rsidR="00071416" w:rsidRPr="00071416" w:rsidRDefault="00071416" w:rsidP="00071416">
            <w:pPr>
              <w:rPr>
                <w:rFonts w:cstheme="minorHAnsi"/>
                <w:sz w:val="18"/>
                <w:szCs w:val="18"/>
              </w:rPr>
            </w:pPr>
            <w:r w:rsidRPr="00071416">
              <w:rPr>
                <w:rFonts w:cstheme="minorHAnsi"/>
                <w:sz w:val="18"/>
                <w:szCs w:val="18"/>
              </w:rPr>
              <w:t>Ending relationships.</w:t>
            </w:r>
          </w:p>
        </w:tc>
        <w:tc>
          <w:tcPr>
            <w:tcW w:w="3487" w:type="dxa"/>
          </w:tcPr>
          <w:p w14:paraId="7A688293" w14:textId="77777777" w:rsidR="00071416" w:rsidRDefault="00071416"/>
        </w:tc>
        <w:tc>
          <w:tcPr>
            <w:tcW w:w="3487" w:type="dxa"/>
          </w:tcPr>
          <w:p w14:paraId="16663013" w14:textId="77777777" w:rsidR="00071416" w:rsidRDefault="00071416"/>
        </w:tc>
        <w:tc>
          <w:tcPr>
            <w:tcW w:w="3487" w:type="dxa"/>
          </w:tcPr>
          <w:p w14:paraId="694F0751" w14:textId="77777777" w:rsidR="00071416" w:rsidRDefault="00071416"/>
        </w:tc>
      </w:tr>
      <w:tr w:rsidR="00071416" w14:paraId="3DD31445" w14:textId="77777777" w:rsidTr="00071416">
        <w:tc>
          <w:tcPr>
            <w:tcW w:w="3487" w:type="dxa"/>
          </w:tcPr>
          <w:p w14:paraId="6AB3B612" w14:textId="760B2BBC" w:rsidR="00071416" w:rsidRPr="00071416" w:rsidRDefault="00071416">
            <w:pPr>
              <w:rPr>
                <w:rFonts w:cstheme="minorHAnsi"/>
                <w:sz w:val="18"/>
                <w:szCs w:val="18"/>
              </w:rPr>
            </w:pPr>
            <w:r w:rsidRPr="00071416">
              <w:rPr>
                <w:rFonts w:cstheme="minorHAnsi"/>
                <w:sz w:val="18"/>
                <w:szCs w:val="18"/>
              </w:rPr>
              <w:t>Understand different types of bullying (including cyberbullying)</w:t>
            </w:r>
          </w:p>
        </w:tc>
        <w:tc>
          <w:tcPr>
            <w:tcW w:w="3487" w:type="dxa"/>
          </w:tcPr>
          <w:p w14:paraId="0B5CAF1A" w14:textId="77777777" w:rsidR="00071416" w:rsidRDefault="00071416"/>
        </w:tc>
        <w:tc>
          <w:tcPr>
            <w:tcW w:w="3487" w:type="dxa"/>
          </w:tcPr>
          <w:p w14:paraId="7DB634C2" w14:textId="77777777" w:rsidR="00071416" w:rsidRDefault="00071416"/>
        </w:tc>
        <w:tc>
          <w:tcPr>
            <w:tcW w:w="3487" w:type="dxa"/>
          </w:tcPr>
          <w:p w14:paraId="5212FF25" w14:textId="77777777" w:rsidR="00071416" w:rsidRDefault="00071416"/>
        </w:tc>
      </w:tr>
      <w:tr w:rsidR="00071416" w14:paraId="3CA950B1" w14:textId="77777777" w:rsidTr="00071416">
        <w:tc>
          <w:tcPr>
            <w:tcW w:w="3487" w:type="dxa"/>
          </w:tcPr>
          <w:p w14:paraId="632F31C6" w14:textId="77777777" w:rsidR="00071416" w:rsidRPr="00071416" w:rsidRDefault="00071416" w:rsidP="00071416">
            <w:pPr>
              <w:rPr>
                <w:rFonts w:cstheme="minorHAnsi"/>
                <w:sz w:val="18"/>
                <w:szCs w:val="18"/>
              </w:rPr>
            </w:pPr>
            <w:r w:rsidRPr="00071416">
              <w:rPr>
                <w:rFonts w:cstheme="minorHAnsi"/>
                <w:sz w:val="18"/>
                <w:szCs w:val="18"/>
              </w:rPr>
              <w:t>The impact of bullying, responsibilities of bystanders to report bullying and how and where to get help.</w:t>
            </w:r>
          </w:p>
          <w:p w14:paraId="65BD6F22" w14:textId="77777777" w:rsidR="00071416" w:rsidRPr="00071416" w:rsidRDefault="00071416">
            <w:pPr>
              <w:rPr>
                <w:rFonts w:cstheme="minorHAnsi"/>
                <w:sz w:val="18"/>
                <w:szCs w:val="18"/>
              </w:rPr>
            </w:pPr>
          </w:p>
        </w:tc>
        <w:tc>
          <w:tcPr>
            <w:tcW w:w="3487" w:type="dxa"/>
          </w:tcPr>
          <w:p w14:paraId="2F5D63EA" w14:textId="77777777" w:rsidR="00071416" w:rsidRDefault="00071416"/>
        </w:tc>
        <w:tc>
          <w:tcPr>
            <w:tcW w:w="3487" w:type="dxa"/>
          </w:tcPr>
          <w:p w14:paraId="2CCEC573" w14:textId="77777777" w:rsidR="00071416" w:rsidRDefault="00071416"/>
        </w:tc>
        <w:tc>
          <w:tcPr>
            <w:tcW w:w="3487" w:type="dxa"/>
          </w:tcPr>
          <w:p w14:paraId="1379A485" w14:textId="77777777" w:rsidR="00071416" w:rsidRDefault="00071416"/>
        </w:tc>
      </w:tr>
      <w:tr w:rsidR="00071416" w14:paraId="4ACC747F" w14:textId="77777777" w:rsidTr="00071416">
        <w:tc>
          <w:tcPr>
            <w:tcW w:w="3487" w:type="dxa"/>
          </w:tcPr>
          <w:p w14:paraId="3E7CF407" w14:textId="77777777" w:rsidR="00071416" w:rsidRPr="00071416" w:rsidRDefault="00071416" w:rsidP="00071416">
            <w:pPr>
              <w:rPr>
                <w:rFonts w:cstheme="minorHAnsi"/>
                <w:sz w:val="16"/>
                <w:szCs w:val="16"/>
              </w:rPr>
            </w:pPr>
            <w:r w:rsidRPr="00071416">
              <w:rPr>
                <w:rFonts w:cstheme="minorHAnsi"/>
                <w:sz w:val="16"/>
                <w:szCs w:val="16"/>
              </w:rPr>
              <w:t xml:space="preserve">Recognise that some types of behaviour within relationships are criminal, including </w:t>
            </w:r>
          </w:p>
          <w:p w14:paraId="5AAA84FC" w14:textId="77777777" w:rsidR="00071416" w:rsidRPr="00071416" w:rsidRDefault="00071416" w:rsidP="00071416">
            <w:pPr>
              <w:pStyle w:val="ListParagraph"/>
              <w:numPr>
                <w:ilvl w:val="0"/>
                <w:numId w:val="5"/>
              </w:numPr>
              <w:rPr>
                <w:rFonts w:cstheme="minorHAnsi"/>
                <w:sz w:val="16"/>
                <w:szCs w:val="16"/>
              </w:rPr>
            </w:pPr>
            <w:r w:rsidRPr="00071416">
              <w:rPr>
                <w:rFonts w:cstheme="minorHAnsi"/>
                <w:sz w:val="16"/>
                <w:szCs w:val="16"/>
              </w:rPr>
              <w:t>violent behaviour</w:t>
            </w:r>
          </w:p>
          <w:p w14:paraId="5ABCAC95" w14:textId="77777777" w:rsidR="00071416" w:rsidRPr="00071416" w:rsidRDefault="00071416" w:rsidP="00071416">
            <w:pPr>
              <w:pStyle w:val="ListParagraph"/>
              <w:numPr>
                <w:ilvl w:val="0"/>
                <w:numId w:val="5"/>
              </w:numPr>
              <w:rPr>
                <w:rFonts w:cstheme="minorHAnsi"/>
                <w:sz w:val="16"/>
                <w:szCs w:val="16"/>
              </w:rPr>
            </w:pPr>
            <w:r w:rsidRPr="00071416">
              <w:rPr>
                <w:rFonts w:cstheme="minorHAnsi"/>
                <w:sz w:val="16"/>
                <w:szCs w:val="16"/>
              </w:rPr>
              <w:t>Coercive control.</w:t>
            </w:r>
          </w:p>
          <w:p w14:paraId="3CED43AB" w14:textId="77777777" w:rsidR="00071416" w:rsidRPr="00071416" w:rsidRDefault="00071416" w:rsidP="00071416">
            <w:pPr>
              <w:rPr>
                <w:rFonts w:cstheme="minorHAnsi"/>
                <w:sz w:val="16"/>
                <w:szCs w:val="16"/>
              </w:rPr>
            </w:pPr>
          </w:p>
        </w:tc>
        <w:tc>
          <w:tcPr>
            <w:tcW w:w="3487" w:type="dxa"/>
          </w:tcPr>
          <w:p w14:paraId="7549C6B1" w14:textId="77777777" w:rsidR="00071416" w:rsidRDefault="00071416"/>
        </w:tc>
        <w:tc>
          <w:tcPr>
            <w:tcW w:w="3487" w:type="dxa"/>
          </w:tcPr>
          <w:p w14:paraId="2A5870C2" w14:textId="77777777" w:rsidR="00071416" w:rsidRDefault="00071416"/>
        </w:tc>
        <w:tc>
          <w:tcPr>
            <w:tcW w:w="3487" w:type="dxa"/>
          </w:tcPr>
          <w:p w14:paraId="1DEA9114" w14:textId="77777777" w:rsidR="00071416" w:rsidRDefault="00071416"/>
        </w:tc>
      </w:tr>
      <w:tr w:rsidR="00071416" w14:paraId="550F9788" w14:textId="77777777" w:rsidTr="00071416">
        <w:tc>
          <w:tcPr>
            <w:tcW w:w="3487" w:type="dxa"/>
          </w:tcPr>
          <w:p w14:paraId="457FB2A6" w14:textId="083FEEDD" w:rsidR="00071416" w:rsidRPr="00071416" w:rsidRDefault="00071416" w:rsidP="00071416">
            <w:pPr>
              <w:rPr>
                <w:rFonts w:cstheme="minorHAnsi"/>
                <w:sz w:val="16"/>
                <w:szCs w:val="16"/>
              </w:rPr>
            </w:pPr>
            <w:r w:rsidRPr="00071416">
              <w:rPr>
                <w:rFonts w:cstheme="minorHAnsi"/>
                <w:sz w:val="16"/>
                <w:szCs w:val="16"/>
              </w:rPr>
              <w:lastRenderedPageBreak/>
              <w:t>Understand what constitutes sexual harassment and sexual violence and why these are always unacceptable.</w:t>
            </w:r>
          </w:p>
        </w:tc>
        <w:tc>
          <w:tcPr>
            <w:tcW w:w="3487" w:type="dxa"/>
          </w:tcPr>
          <w:p w14:paraId="4EF569C3" w14:textId="6F8CBA3A" w:rsidR="00071416" w:rsidRDefault="00071416" w:rsidP="00071416"/>
        </w:tc>
        <w:tc>
          <w:tcPr>
            <w:tcW w:w="3487" w:type="dxa"/>
          </w:tcPr>
          <w:p w14:paraId="37E7476A" w14:textId="04D143BA" w:rsidR="00071416" w:rsidRDefault="00071416" w:rsidP="00071416"/>
        </w:tc>
        <w:tc>
          <w:tcPr>
            <w:tcW w:w="3487" w:type="dxa"/>
          </w:tcPr>
          <w:p w14:paraId="3EAB84BA" w14:textId="6B1FE566" w:rsidR="00071416" w:rsidRDefault="00071416" w:rsidP="00071416"/>
        </w:tc>
      </w:tr>
      <w:tr w:rsidR="00071416" w14:paraId="424B59D2" w14:textId="77777777" w:rsidTr="00071416">
        <w:tc>
          <w:tcPr>
            <w:tcW w:w="3487" w:type="dxa"/>
          </w:tcPr>
          <w:p w14:paraId="5FC1967E" w14:textId="77777777" w:rsidR="00071416" w:rsidRPr="00071416" w:rsidRDefault="00071416" w:rsidP="00071416">
            <w:pPr>
              <w:rPr>
                <w:rFonts w:cstheme="minorHAnsi"/>
                <w:sz w:val="16"/>
                <w:szCs w:val="16"/>
              </w:rPr>
            </w:pPr>
            <w:r w:rsidRPr="00071416">
              <w:rPr>
                <w:rFonts w:cstheme="minorHAnsi"/>
                <w:sz w:val="16"/>
                <w:szCs w:val="16"/>
              </w:rPr>
              <w:t>Understand the practical steps that you can take to improve or support respectful relationships</w:t>
            </w:r>
          </w:p>
          <w:p w14:paraId="0BD117A5" w14:textId="77777777" w:rsidR="00071416" w:rsidRPr="00071416" w:rsidRDefault="00071416" w:rsidP="00071416">
            <w:pPr>
              <w:rPr>
                <w:rFonts w:cstheme="minorHAnsi"/>
                <w:sz w:val="16"/>
                <w:szCs w:val="16"/>
              </w:rPr>
            </w:pPr>
          </w:p>
        </w:tc>
        <w:tc>
          <w:tcPr>
            <w:tcW w:w="3487" w:type="dxa"/>
          </w:tcPr>
          <w:p w14:paraId="6F84D2E8" w14:textId="77777777" w:rsidR="00071416" w:rsidRPr="001011F2" w:rsidRDefault="00071416" w:rsidP="00071416">
            <w:pPr>
              <w:rPr>
                <w:rFonts w:ascii="Comic Sans MS" w:hAnsi="Comic Sans MS" w:cstheme="minorHAnsi"/>
                <w:sz w:val="20"/>
                <w:szCs w:val="20"/>
              </w:rPr>
            </w:pPr>
          </w:p>
        </w:tc>
        <w:tc>
          <w:tcPr>
            <w:tcW w:w="3487" w:type="dxa"/>
          </w:tcPr>
          <w:p w14:paraId="559BF070" w14:textId="77777777" w:rsidR="00071416" w:rsidRPr="001011F2" w:rsidRDefault="00071416" w:rsidP="00071416">
            <w:pPr>
              <w:rPr>
                <w:rFonts w:ascii="Comic Sans MS" w:hAnsi="Comic Sans MS" w:cstheme="minorHAnsi"/>
                <w:sz w:val="20"/>
                <w:szCs w:val="20"/>
              </w:rPr>
            </w:pPr>
          </w:p>
        </w:tc>
        <w:tc>
          <w:tcPr>
            <w:tcW w:w="3487" w:type="dxa"/>
          </w:tcPr>
          <w:p w14:paraId="5A63D0BA" w14:textId="77777777" w:rsidR="00071416" w:rsidRPr="001011F2" w:rsidRDefault="00071416" w:rsidP="00071416">
            <w:pPr>
              <w:rPr>
                <w:rFonts w:ascii="Comic Sans MS" w:hAnsi="Comic Sans MS" w:cstheme="minorHAnsi"/>
                <w:sz w:val="20"/>
                <w:szCs w:val="20"/>
              </w:rPr>
            </w:pPr>
          </w:p>
        </w:tc>
      </w:tr>
    </w:tbl>
    <w:p w14:paraId="7224DE51" w14:textId="1E06A89E" w:rsidR="00071416" w:rsidRDefault="00071416"/>
    <w:p w14:paraId="369BC05F" w14:textId="77777777" w:rsidR="00071416" w:rsidRPr="00E10F80" w:rsidRDefault="00071416" w:rsidP="00071416">
      <w:pPr>
        <w:pStyle w:val="ListParagraph"/>
        <w:numPr>
          <w:ilvl w:val="0"/>
          <w:numId w:val="6"/>
        </w:numPr>
        <w:spacing w:after="0" w:line="240" w:lineRule="auto"/>
        <w:rPr>
          <w:rFonts w:ascii="&amp;quot" w:eastAsia="Times New Roman" w:hAnsi="&amp;quot" w:cs="Times New Roman"/>
          <w:color w:val="333333"/>
          <w:lang w:eastAsia="en-GB"/>
        </w:rPr>
      </w:pPr>
      <w:r w:rsidRPr="00543BF7">
        <w:rPr>
          <w:rFonts w:ascii="&amp;quot" w:eastAsia="Times New Roman" w:hAnsi="&amp;quot" w:cs="Times New Roman"/>
          <w:color w:val="333333"/>
          <w:lang w:eastAsia="en-GB"/>
        </w:rPr>
        <w:t>What</w:t>
      </w:r>
      <w:r>
        <w:rPr>
          <w:rFonts w:ascii="&amp;quot" w:eastAsia="Times New Roman" w:hAnsi="&amp;quot" w:cs="Times New Roman"/>
          <w:color w:val="333333"/>
          <w:lang w:eastAsia="en-GB"/>
        </w:rPr>
        <w:t xml:space="preserve"> are you doing well?</w:t>
      </w:r>
    </w:p>
    <w:p w14:paraId="102FC4AC" w14:textId="77777777" w:rsidR="00071416" w:rsidRPr="00543BF7" w:rsidRDefault="00071416" w:rsidP="00071416">
      <w:pPr>
        <w:pStyle w:val="ListParagraph"/>
        <w:numPr>
          <w:ilvl w:val="0"/>
          <w:numId w:val="6"/>
        </w:numPr>
        <w:spacing w:after="0" w:line="240" w:lineRule="auto"/>
        <w:rPr>
          <w:rFonts w:ascii="&amp;quot" w:eastAsia="Times New Roman" w:hAnsi="&amp;quot" w:cs="Times New Roman"/>
          <w:color w:val="333333"/>
          <w:lang w:eastAsia="en-GB"/>
        </w:rPr>
      </w:pPr>
      <w:r w:rsidRPr="00543BF7">
        <w:rPr>
          <w:rFonts w:ascii="&amp;quot" w:eastAsia="Times New Roman" w:hAnsi="&amp;quot" w:cs="Times New Roman"/>
          <w:color w:val="333333"/>
          <w:lang w:eastAsia="en-GB"/>
        </w:rPr>
        <w:t>What do you do that could/should be developed further?</w:t>
      </w:r>
    </w:p>
    <w:p w14:paraId="1398B65B" w14:textId="77777777" w:rsidR="00071416" w:rsidRDefault="00071416" w:rsidP="00071416">
      <w:pPr>
        <w:pStyle w:val="ListParagraph"/>
        <w:numPr>
          <w:ilvl w:val="0"/>
          <w:numId w:val="6"/>
        </w:numPr>
        <w:spacing w:after="0" w:line="240" w:lineRule="auto"/>
        <w:rPr>
          <w:rFonts w:ascii="&amp;quot" w:eastAsia="Times New Roman" w:hAnsi="&amp;quot" w:cs="Times New Roman"/>
          <w:color w:val="333333"/>
          <w:lang w:eastAsia="en-GB"/>
        </w:rPr>
      </w:pPr>
      <w:r>
        <w:rPr>
          <w:rFonts w:ascii="&amp;quot" w:eastAsia="Times New Roman" w:hAnsi="&amp;quot" w:cs="Times New Roman"/>
          <w:color w:val="333333"/>
          <w:lang w:eastAsia="en-GB"/>
        </w:rPr>
        <w:t xml:space="preserve">Do you require support to enable these developments? </w:t>
      </w:r>
    </w:p>
    <w:p w14:paraId="007F819B" w14:textId="5B35E81D" w:rsidR="00071416" w:rsidRDefault="00071416"/>
    <w:p w14:paraId="3E1687DD" w14:textId="0166EF46" w:rsidR="00071416" w:rsidRDefault="00071416"/>
    <w:p w14:paraId="64F5F691" w14:textId="4B0103F9" w:rsidR="00071416" w:rsidRDefault="00071416"/>
    <w:p w14:paraId="010250F6" w14:textId="50E89740" w:rsidR="00071416" w:rsidRDefault="00071416"/>
    <w:p w14:paraId="05FF60B3" w14:textId="312D67EE" w:rsidR="00071416" w:rsidRDefault="00071416"/>
    <w:p w14:paraId="35F8D214" w14:textId="25A02115" w:rsidR="00071416" w:rsidRDefault="00071416"/>
    <w:p w14:paraId="0B21F7FA" w14:textId="3132E107" w:rsidR="00071416" w:rsidRDefault="00071416"/>
    <w:p w14:paraId="07EF8DA8" w14:textId="0C1A1DC8" w:rsidR="00071416" w:rsidRDefault="00071416"/>
    <w:p w14:paraId="60F53A86" w14:textId="3AD321B6" w:rsidR="00071416" w:rsidRDefault="00071416"/>
    <w:p w14:paraId="50C126B2" w14:textId="1CF663DE" w:rsidR="00071416" w:rsidRDefault="00071416"/>
    <w:p w14:paraId="3361F006" w14:textId="4F41EEBF" w:rsidR="00071416" w:rsidRDefault="00071416"/>
    <w:p w14:paraId="2F70E3B0" w14:textId="18DBA9A9" w:rsidR="00071416" w:rsidRDefault="00071416"/>
    <w:p w14:paraId="3E088040" w14:textId="672CF881" w:rsidR="00071416" w:rsidRDefault="00071416"/>
    <w:p w14:paraId="43466439" w14:textId="7E7FC61B" w:rsidR="00071416" w:rsidRDefault="00071416"/>
    <w:p w14:paraId="06DFED21" w14:textId="5798AD14" w:rsidR="00071416" w:rsidRDefault="00071416"/>
    <w:tbl>
      <w:tblPr>
        <w:tblStyle w:val="TableGrid"/>
        <w:tblW w:w="0" w:type="auto"/>
        <w:tblLook w:val="04A0" w:firstRow="1" w:lastRow="0" w:firstColumn="1" w:lastColumn="0" w:noHBand="0" w:noVBand="1"/>
      </w:tblPr>
      <w:tblGrid>
        <w:gridCol w:w="3487"/>
        <w:gridCol w:w="3487"/>
        <w:gridCol w:w="3487"/>
        <w:gridCol w:w="3487"/>
      </w:tblGrid>
      <w:tr w:rsidR="00071416" w14:paraId="0B8DF5FD" w14:textId="77777777" w:rsidTr="00071416">
        <w:tc>
          <w:tcPr>
            <w:tcW w:w="3487" w:type="dxa"/>
          </w:tcPr>
          <w:p w14:paraId="340CCDAC" w14:textId="77777777" w:rsidR="00071416" w:rsidRPr="00071416" w:rsidRDefault="00071416" w:rsidP="00071416">
            <w:pPr>
              <w:rPr>
                <w:rFonts w:cstheme="minorHAnsi"/>
                <w:sz w:val="16"/>
                <w:szCs w:val="16"/>
                <w:u w:val="single"/>
              </w:rPr>
            </w:pPr>
            <w:r w:rsidRPr="00071416">
              <w:rPr>
                <w:rFonts w:cstheme="minorHAnsi"/>
                <w:sz w:val="16"/>
                <w:szCs w:val="16"/>
                <w:u w:val="single"/>
              </w:rPr>
              <w:lastRenderedPageBreak/>
              <w:t>Online and media</w:t>
            </w:r>
          </w:p>
          <w:p w14:paraId="5356ACE6" w14:textId="77777777" w:rsidR="00071416" w:rsidRPr="00071416" w:rsidRDefault="00071416">
            <w:pPr>
              <w:rPr>
                <w:rFonts w:cstheme="minorHAnsi"/>
                <w:sz w:val="16"/>
                <w:szCs w:val="16"/>
              </w:rPr>
            </w:pPr>
          </w:p>
        </w:tc>
        <w:tc>
          <w:tcPr>
            <w:tcW w:w="3487" w:type="dxa"/>
            <w:shd w:val="clear" w:color="auto" w:fill="FF0000"/>
          </w:tcPr>
          <w:p w14:paraId="3F33D317" w14:textId="77777777" w:rsidR="00071416" w:rsidRDefault="00071416"/>
        </w:tc>
        <w:tc>
          <w:tcPr>
            <w:tcW w:w="3487" w:type="dxa"/>
            <w:shd w:val="clear" w:color="auto" w:fill="FFC000"/>
          </w:tcPr>
          <w:p w14:paraId="44E04440" w14:textId="77777777" w:rsidR="00071416" w:rsidRPr="00071416" w:rsidRDefault="00071416" w:rsidP="00071416">
            <w:pPr>
              <w:rPr>
                <w:rFonts w:eastAsia="Times New Roman" w:cstheme="minorHAnsi"/>
                <w:color w:val="333333"/>
                <w:sz w:val="18"/>
                <w:szCs w:val="18"/>
                <w:lang w:eastAsia="en-GB"/>
              </w:rPr>
            </w:pPr>
            <w:r w:rsidRPr="00071416">
              <w:rPr>
                <w:rFonts w:eastAsia="Times New Roman" w:cstheme="minorHAnsi"/>
                <w:color w:val="333333"/>
                <w:sz w:val="18"/>
                <w:szCs w:val="18"/>
                <w:lang w:eastAsia="en-GB"/>
              </w:rPr>
              <w:t xml:space="preserve">Time of the Year </w:t>
            </w:r>
          </w:p>
          <w:p w14:paraId="6AA71FEB" w14:textId="77777777" w:rsidR="00071416" w:rsidRPr="00071416" w:rsidRDefault="00071416" w:rsidP="00071416">
            <w:pPr>
              <w:rPr>
                <w:rFonts w:eastAsia="Times New Roman" w:cstheme="minorHAnsi"/>
                <w:color w:val="333333"/>
                <w:sz w:val="18"/>
                <w:szCs w:val="18"/>
                <w:lang w:eastAsia="en-GB"/>
              </w:rPr>
            </w:pPr>
            <w:r w:rsidRPr="00071416">
              <w:rPr>
                <w:rFonts w:eastAsia="Times New Roman" w:cstheme="minorHAnsi"/>
                <w:color w:val="333333"/>
                <w:sz w:val="18"/>
                <w:szCs w:val="18"/>
                <w:lang w:eastAsia="en-GB"/>
              </w:rPr>
              <w:t xml:space="preserve">which Year group </w:t>
            </w:r>
          </w:p>
          <w:p w14:paraId="28805DF4" w14:textId="77777777" w:rsidR="00071416" w:rsidRPr="00AC4BC5" w:rsidRDefault="00071416" w:rsidP="00071416">
            <w:pPr>
              <w:rPr>
                <w:rFonts w:eastAsia="Times New Roman" w:cstheme="minorHAnsi"/>
                <w:color w:val="333333"/>
                <w:sz w:val="18"/>
                <w:szCs w:val="18"/>
                <w:lang w:eastAsia="en-GB"/>
              </w:rPr>
            </w:pPr>
            <w:r w:rsidRPr="00071416">
              <w:rPr>
                <w:rFonts w:eastAsia="Times New Roman" w:cstheme="minorHAnsi"/>
                <w:color w:val="333333"/>
                <w:sz w:val="18"/>
                <w:szCs w:val="18"/>
                <w:lang w:eastAsia="en-GB"/>
              </w:rPr>
              <w:t xml:space="preserve">Name of Resource used </w:t>
            </w:r>
          </w:p>
          <w:p w14:paraId="4235E389" w14:textId="77777777" w:rsidR="00071416" w:rsidRDefault="00071416"/>
        </w:tc>
        <w:tc>
          <w:tcPr>
            <w:tcW w:w="3487" w:type="dxa"/>
            <w:shd w:val="clear" w:color="auto" w:fill="00B050"/>
          </w:tcPr>
          <w:p w14:paraId="5FA11C7A" w14:textId="77777777" w:rsidR="00071416" w:rsidRPr="00071416" w:rsidRDefault="00071416" w:rsidP="00071416">
            <w:pPr>
              <w:rPr>
                <w:rFonts w:eastAsia="Times New Roman" w:cstheme="minorHAnsi"/>
                <w:color w:val="333333"/>
                <w:sz w:val="18"/>
                <w:szCs w:val="18"/>
                <w:lang w:eastAsia="en-GB"/>
              </w:rPr>
            </w:pPr>
            <w:r w:rsidRPr="00071416">
              <w:rPr>
                <w:rFonts w:eastAsia="Times New Roman" w:cstheme="minorHAnsi"/>
                <w:color w:val="333333"/>
                <w:sz w:val="18"/>
                <w:szCs w:val="18"/>
                <w:lang w:eastAsia="en-GB"/>
              </w:rPr>
              <w:t xml:space="preserve">Time of the Year </w:t>
            </w:r>
          </w:p>
          <w:p w14:paraId="42CE4F0F" w14:textId="77777777" w:rsidR="00071416" w:rsidRPr="00071416" w:rsidRDefault="00071416" w:rsidP="00071416">
            <w:pPr>
              <w:rPr>
                <w:rFonts w:eastAsia="Times New Roman" w:cstheme="minorHAnsi"/>
                <w:color w:val="333333"/>
                <w:sz w:val="18"/>
                <w:szCs w:val="18"/>
                <w:lang w:eastAsia="en-GB"/>
              </w:rPr>
            </w:pPr>
            <w:r w:rsidRPr="00071416">
              <w:rPr>
                <w:rFonts w:eastAsia="Times New Roman" w:cstheme="minorHAnsi"/>
                <w:color w:val="333333"/>
                <w:sz w:val="18"/>
                <w:szCs w:val="18"/>
                <w:lang w:eastAsia="en-GB"/>
              </w:rPr>
              <w:t xml:space="preserve">which Year group </w:t>
            </w:r>
          </w:p>
          <w:p w14:paraId="7FBBCB03" w14:textId="77777777" w:rsidR="00071416" w:rsidRPr="00AC4BC5" w:rsidRDefault="00071416" w:rsidP="00071416">
            <w:pPr>
              <w:rPr>
                <w:rFonts w:eastAsia="Times New Roman" w:cstheme="minorHAnsi"/>
                <w:color w:val="333333"/>
                <w:sz w:val="18"/>
                <w:szCs w:val="18"/>
                <w:lang w:eastAsia="en-GB"/>
              </w:rPr>
            </w:pPr>
            <w:r w:rsidRPr="00071416">
              <w:rPr>
                <w:rFonts w:eastAsia="Times New Roman" w:cstheme="minorHAnsi"/>
                <w:color w:val="333333"/>
                <w:sz w:val="18"/>
                <w:szCs w:val="18"/>
                <w:lang w:eastAsia="en-GB"/>
              </w:rPr>
              <w:t xml:space="preserve">Name of Resource used </w:t>
            </w:r>
          </w:p>
          <w:p w14:paraId="2866D1DE" w14:textId="77777777" w:rsidR="00071416" w:rsidRDefault="00071416"/>
        </w:tc>
      </w:tr>
      <w:tr w:rsidR="00071416" w14:paraId="419D6194" w14:textId="77777777" w:rsidTr="00071416">
        <w:tc>
          <w:tcPr>
            <w:tcW w:w="3487" w:type="dxa"/>
          </w:tcPr>
          <w:p w14:paraId="189C2E8E" w14:textId="77777777" w:rsidR="00071416" w:rsidRPr="00071416" w:rsidRDefault="00071416" w:rsidP="00071416">
            <w:pPr>
              <w:rPr>
                <w:rFonts w:cstheme="minorHAnsi"/>
                <w:sz w:val="16"/>
                <w:szCs w:val="16"/>
              </w:rPr>
            </w:pPr>
            <w:r w:rsidRPr="00071416">
              <w:rPr>
                <w:rFonts w:cstheme="minorHAnsi"/>
                <w:sz w:val="16"/>
                <w:szCs w:val="16"/>
              </w:rPr>
              <w:t>Be aware of individual’s rights, responsibilities and opportunities online</w:t>
            </w:r>
          </w:p>
          <w:p w14:paraId="60229132" w14:textId="77777777" w:rsidR="00071416" w:rsidRPr="00071416" w:rsidRDefault="00071416">
            <w:pPr>
              <w:rPr>
                <w:rFonts w:cstheme="minorHAnsi"/>
                <w:sz w:val="16"/>
                <w:szCs w:val="16"/>
              </w:rPr>
            </w:pPr>
          </w:p>
        </w:tc>
        <w:tc>
          <w:tcPr>
            <w:tcW w:w="3487" w:type="dxa"/>
          </w:tcPr>
          <w:p w14:paraId="29292466" w14:textId="77777777" w:rsidR="00071416" w:rsidRDefault="00071416"/>
        </w:tc>
        <w:tc>
          <w:tcPr>
            <w:tcW w:w="3487" w:type="dxa"/>
          </w:tcPr>
          <w:p w14:paraId="2A6632D9" w14:textId="77777777" w:rsidR="00071416" w:rsidRDefault="00071416"/>
        </w:tc>
        <w:tc>
          <w:tcPr>
            <w:tcW w:w="3487" w:type="dxa"/>
          </w:tcPr>
          <w:p w14:paraId="2DB987D9" w14:textId="77777777" w:rsidR="00071416" w:rsidRDefault="00071416"/>
        </w:tc>
      </w:tr>
      <w:tr w:rsidR="00071416" w14:paraId="2974DF58" w14:textId="77777777" w:rsidTr="00071416">
        <w:tc>
          <w:tcPr>
            <w:tcW w:w="3487" w:type="dxa"/>
          </w:tcPr>
          <w:p w14:paraId="512958AC" w14:textId="77777777" w:rsidR="00071416" w:rsidRPr="00071416" w:rsidRDefault="00071416" w:rsidP="00071416">
            <w:pPr>
              <w:rPr>
                <w:rFonts w:cstheme="minorHAnsi"/>
                <w:sz w:val="16"/>
                <w:szCs w:val="16"/>
              </w:rPr>
            </w:pPr>
            <w:r w:rsidRPr="00071416">
              <w:rPr>
                <w:rFonts w:cstheme="minorHAnsi"/>
                <w:sz w:val="16"/>
                <w:szCs w:val="16"/>
              </w:rPr>
              <w:t>Understand how information and data is generated, collected, shared and used online.</w:t>
            </w:r>
          </w:p>
          <w:p w14:paraId="4DB54B1F" w14:textId="77777777" w:rsidR="00071416" w:rsidRPr="00071416" w:rsidRDefault="00071416">
            <w:pPr>
              <w:rPr>
                <w:rFonts w:cstheme="minorHAnsi"/>
                <w:sz w:val="16"/>
                <w:szCs w:val="16"/>
              </w:rPr>
            </w:pPr>
          </w:p>
        </w:tc>
        <w:tc>
          <w:tcPr>
            <w:tcW w:w="3487" w:type="dxa"/>
          </w:tcPr>
          <w:p w14:paraId="3F0FD4BB" w14:textId="77777777" w:rsidR="00071416" w:rsidRDefault="00071416"/>
        </w:tc>
        <w:tc>
          <w:tcPr>
            <w:tcW w:w="3487" w:type="dxa"/>
          </w:tcPr>
          <w:p w14:paraId="5D60D60F" w14:textId="77777777" w:rsidR="00071416" w:rsidRDefault="00071416"/>
        </w:tc>
        <w:tc>
          <w:tcPr>
            <w:tcW w:w="3487" w:type="dxa"/>
          </w:tcPr>
          <w:p w14:paraId="6700EC44" w14:textId="77777777" w:rsidR="00071416" w:rsidRDefault="00071416"/>
        </w:tc>
      </w:tr>
      <w:tr w:rsidR="00071416" w14:paraId="59F859B8" w14:textId="77777777" w:rsidTr="00071416">
        <w:tc>
          <w:tcPr>
            <w:tcW w:w="3487" w:type="dxa"/>
          </w:tcPr>
          <w:p w14:paraId="3BA8B717" w14:textId="77777777" w:rsidR="00071416" w:rsidRPr="00071416" w:rsidRDefault="00071416" w:rsidP="00071416">
            <w:pPr>
              <w:rPr>
                <w:rFonts w:cstheme="minorHAnsi"/>
                <w:sz w:val="16"/>
                <w:szCs w:val="16"/>
              </w:rPr>
            </w:pPr>
            <w:r w:rsidRPr="00071416">
              <w:rPr>
                <w:rFonts w:cstheme="minorHAnsi"/>
                <w:sz w:val="16"/>
                <w:szCs w:val="16"/>
              </w:rPr>
              <w:t>Understand the risks of sharing material online</w:t>
            </w:r>
          </w:p>
          <w:p w14:paraId="5284B4E9" w14:textId="77777777" w:rsidR="00071416" w:rsidRPr="00071416" w:rsidRDefault="00071416" w:rsidP="00071416">
            <w:pPr>
              <w:pStyle w:val="ListParagraph"/>
              <w:numPr>
                <w:ilvl w:val="0"/>
                <w:numId w:val="7"/>
              </w:numPr>
              <w:rPr>
                <w:rFonts w:cstheme="minorHAnsi"/>
                <w:sz w:val="16"/>
                <w:szCs w:val="16"/>
              </w:rPr>
            </w:pPr>
            <w:r w:rsidRPr="00071416">
              <w:rPr>
                <w:rFonts w:cstheme="minorHAnsi"/>
                <w:sz w:val="16"/>
                <w:szCs w:val="16"/>
              </w:rPr>
              <w:t>provide material to others that they would not want shared further</w:t>
            </w:r>
          </w:p>
          <w:p w14:paraId="03A9095D" w14:textId="7CEFB52C" w:rsidR="00071416" w:rsidRPr="00071416" w:rsidRDefault="00071416" w:rsidP="00071416">
            <w:pPr>
              <w:pStyle w:val="ListParagraph"/>
              <w:numPr>
                <w:ilvl w:val="0"/>
                <w:numId w:val="7"/>
              </w:numPr>
              <w:rPr>
                <w:rFonts w:cstheme="minorHAnsi"/>
                <w:sz w:val="16"/>
                <w:szCs w:val="16"/>
              </w:rPr>
            </w:pPr>
            <w:r w:rsidRPr="00071416">
              <w:rPr>
                <w:rFonts w:cstheme="minorHAnsi"/>
                <w:sz w:val="16"/>
                <w:szCs w:val="16"/>
              </w:rPr>
              <w:t>not to share personal material which is sent to them</w:t>
            </w:r>
          </w:p>
        </w:tc>
        <w:tc>
          <w:tcPr>
            <w:tcW w:w="3487" w:type="dxa"/>
          </w:tcPr>
          <w:p w14:paraId="06D8F8D3" w14:textId="77777777" w:rsidR="00071416" w:rsidRDefault="00071416"/>
        </w:tc>
        <w:tc>
          <w:tcPr>
            <w:tcW w:w="3487" w:type="dxa"/>
          </w:tcPr>
          <w:p w14:paraId="4CCE676E" w14:textId="77777777" w:rsidR="00071416" w:rsidRDefault="00071416"/>
        </w:tc>
        <w:tc>
          <w:tcPr>
            <w:tcW w:w="3487" w:type="dxa"/>
          </w:tcPr>
          <w:p w14:paraId="2562CA51" w14:textId="77777777" w:rsidR="00071416" w:rsidRDefault="00071416"/>
        </w:tc>
      </w:tr>
      <w:tr w:rsidR="00071416" w14:paraId="24EABFE2" w14:textId="77777777" w:rsidTr="00071416">
        <w:tc>
          <w:tcPr>
            <w:tcW w:w="3487" w:type="dxa"/>
          </w:tcPr>
          <w:p w14:paraId="59847F7C" w14:textId="77777777" w:rsidR="00071416" w:rsidRPr="00071416" w:rsidRDefault="00071416" w:rsidP="00071416">
            <w:pPr>
              <w:rPr>
                <w:rFonts w:cstheme="minorHAnsi"/>
                <w:sz w:val="16"/>
                <w:szCs w:val="16"/>
                <w:u w:val="single"/>
              </w:rPr>
            </w:pPr>
            <w:r w:rsidRPr="00071416">
              <w:rPr>
                <w:rFonts w:cstheme="minorHAnsi"/>
                <w:sz w:val="16"/>
                <w:szCs w:val="16"/>
              </w:rPr>
              <w:t xml:space="preserve">Understand that sharing and viewing indecent images of children </w:t>
            </w:r>
            <w:r w:rsidRPr="00071416">
              <w:rPr>
                <w:rFonts w:cstheme="minorHAnsi"/>
                <w:sz w:val="16"/>
                <w:szCs w:val="16"/>
                <w:u w:val="single"/>
              </w:rPr>
              <w:t>(including those created by children)</w:t>
            </w:r>
          </w:p>
          <w:p w14:paraId="4B1B92A3" w14:textId="77777777" w:rsidR="00071416" w:rsidRPr="00071416" w:rsidRDefault="00071416" w:rsidP="00071416">
            <w:pPr>
              <w:pStyle w:val="ListParagraph"/>
              <w:numPr>
                <w:ilvl w:val="0"/>
                <w:numId w:val="8"/>
              </w:numPr>
              <w:rPr>
                <w:rFonts w:cstheme="minorHAnsi"/>
                <w:sz w:val="16"/>
                <w:szCs w:val="16"/>
              </w:rPr>
            </w:pPr>
            <w:r w:rsidRPr="00071416">
              <w:rPr>
                <w:rFonts w:cstheme="minorHAnsi"/>
                <w:sz w:val="16"/>
                <w:szCs w:val="16"/>
              </w:rPr>
              <w:t xml:space="preserve">Is a criminal offence </w:t>
            </w:r>
          </w:p>
          <w:p w14:paraId="7BD54FB4" w14:textId="77777777" w:rsidR="00071416" w:rsidRPr="00071416" w:rsidRDefault="00071416" w:rsidP="00071416">
            <w:pPr>
              <w:pStyle w:val="ListParagraph"/>
              <w:numPr>
                <w:ilvl w:val="0"/>
                <w:numId w:val="8"/>
              </w:numPr>
              <w:rPr>
                <w:rFonts w:cstheme="minorHAnsi"/>
                <w:sz w:val="16"/>
                <w:szCs w:val="16"/>
              </w:rPr>
            </w:pPr>
            <w:r w:rsidRPr="00071416">
              <w:rPr>
                <w:rFonts w:cstheme="minorHAnsi"/>
                <w:sz w:val="16"/>
                <w:szCs w:val="16"/>
              </w:rPr>
              <w:t>Carries severe penalties including jail.</w:t>
            </w:r>
          </w:p>
          <w:p w14:paraId="2796CEF2" w14:textId="77777777" w:rsidR="00071416" w:rsidRPr="00071416" w:rsidRDefault="00071416">
            <w:pPr>
              <w:rPr>
                <w:rFonts w:cstheme="minorHAnsi"/>
                <w:sz w:val="16"/>
                <w:szCs w:val="16"/>
              </w:rPr>
            </w:pPr>
          </w:p>
        </w:tc>
        <w:tc>
          <w:tcPr>
            <w:tcW w:w="3487" w:type="dxa"/>
          </w:tcPr>
          <w:p w14:paraId="5F8DF15B" w14:textId="77777777" w:rsidR="00071416" w:rsidRDefault="00071416"/>
        </w:tc>
        <w:tc>
          <w:tcPr>
            <w:tcW w:w="3487" w:type="dxa"/>
          </w:tcPr>
          <w:p w14:paraId="637108EC" w14:textId="77777777" w:rsidR="00071416" w:rsidRDefault="00071416"/>
        </w:tc>
        <w:tc>
          <w:tcPr>
            <w:tcW w:w="3487" w:type="dxa"/>
          </w:tcPr>
          <w:p w14:paraId="02702FE9" w14:textId="77777777" w:rsidR="00071416" w:rsidRDefault="00071416"/>
        </w:tc>
      </w:tr>
      <w:tr w:rsidR="00071416" w14:paraId="51FC5D85" w14:textId="77777777" w:rsidTr="00071416">
        <w:tc>
          <w:tcPr>
            <w:tcW w:w="3487" w:type="dxa"/>
          </w:tcPr>
          <w:p w14:paraId="4CE5D85F" w14:textId="77777777" w:rsidR="00071416" w:rsidRPr="00071416" w:rsidRDefault="00071416" w:rsidP="00071416">
            <w:pPr>
              <w:rPr>
                <w:rFonts w:cstheme="minorHAnsi"/>
                <w:sz w:val="16"/>
                <w:szCs w:val="16"/>
              </w:rPr>
            </w:pPr>
            <w:r w:rsidRPr="00071416">
              <w:rPr>
                <w:rFonts w:cstheme="minorHAnsi"/>
                <w:sz w:val="16"/>
                <w:szCs w:val="16"/>
              </w:rPr>
              <w:t>Be aware of the difficulty of removing potentially compromising material placed online</w:t>
            </w:r>
          </w:p>
          <w:p w14:paraId="5CD00A75" w14:textId="77777777" w:rsidR="00071416" w:rsidRPr="00071416" w:rsidRDefault="00071416">
            <w:pPr>
              <w:rPr>
                <w:rFonts w:cstheme="minorHAnsi"/>
                <w:sz w:val="16"/>
                <w:szCs w:val="16"/>
              </w:rPr>
            </w:pPr>
          </w:p>
        </w:tc>
        <w:tc>
          <w:tcPr>
            <w:tcW w:w="3487" w:type="dxa"/>
          </w:tcPr>
          <w:p w14:paraId="342E14AE" w14:textId="77777777" w:rsidR="00071416" w:rsidRDefault="00071416"/>
        </w:tc>
        <w:tc>
          <w:tcPr>
            <w:tcW w:w="3487" w:type="dxa"/>
          </w:tcPr>
          <w:p w14:paraId="66DC1972" w14:textId="77777777" w:rsidR="00071416" w:rsidRDefault="00071416"/>
        </w:tc>
        <w:tc>
          <w:tcPr>
            <w:tcW w:w="3487" w:type="dxa"/>
          </w:tcPr>
          <w:p w14:paraId="24C91A22" w14:textId="77777777" w:rsidR="00071416" w:rsidRDefault="00071416"/>
        </w:tc>
      </w:tr>
      <w:tr w:rsidR="00071416" w14:paraId="7C596FB1" w14:textId="77777777" w:rsidTr="00071416">
        <w:tc>
          <w:tcPr>
            <w:tcW w:w="3487" w:type="dxa"/>
          </w:tcPr>
          <w:p w14:paraId="599CA8FB" w14:textId="717C11AB" w:rsidR="00071416" w:rsidRPr="00071416" w:rsidRDefault="00071416">
            <w:pPr>
              <w:rPr>
                <w:rFonts w:cstheme="minorHAnsi"/>
                <w:sz w:val="16"/>
                <w:szCs w:val="16"/>
              </w:rPr>
            </w:pPr>
            <w:r w:rsidRPr="00071416">
              <w:rPr>
                <w:rFonts w:cstheme="minorHAnsi"/>
                <w:sz w:val="16"/>
                <w:szCs w:val="16"/>
              </w:rPr>
              <w:t>Identify what and where to go to report material or manage issues online</w:t>
            </w:r>
          </w:p>
        </w:tc>
        <w:tc>
          <w:tcPr>
            <w:tcW w:w="3487" w:type="dxa"/>
          </w:tcPr>
          <w:p w14:paraId="6A0B9413" w14:textId="77777777" w:rsidR="00071416" w:rsidRDefault="00071416"/>
        </w:tc>
        <w:tc>
          <w:tcPr>
            <w:tcW w:w="3487" w:type="dxa"/>
          </w:tcPr>
          <w:p w14:paraId="593C9682" w14:textId="77777777" w:rsidR="00071416" w:rsidRDefault="00071416"/>
        </w:tc>
        <w:tc>
          <w:tcPr>
            <w:tcW w:w="3487" w:type="dxa"/>
          </w:tcPr>
          <w:p w14:paraId="0466F1DD" w14:textId="77777777" w:rsidR="00071416" w:rsidRDefault="00071416"/>
        </w:tc>
      </w:tr>
      <w:tr w:rsidR="00071416" w14:paraId="7380F462" w14:textId="77777777" w:rsidTr="00071416">
        <w:tc>
          <w:tcPr>
            <w:tcW w:w="3487" w:type="dxa"/>
          </w:tcPr>
          <w:p w14:paraId="0E1ED34A" w14:textId="089AD04A" w:rsidR="00071416" w:rsidRPr="00071416" w:rsidRDefault="00071416">
            <w:pPr>
              <w:rPr>
                <w:rFonts w:cstheme="minorHAnsi"/>
                <w:sz w:val="16"/>
                <w:szCs w:val="16"/>
              </w:rPr>
            </w:pPr>
            <w:r w:rsidRPr="00071416">
              <w:rPr>
                <w:rFonts w:cstheme="minorHAnsi"/>
                <w:sz w:val="16"/>
                <w:szCs w:val="16"/>
              </w:rPr>
              <w:t>Have an understanding that e.g. pornography presents a distorted picture of sexual behaviours</w:t>
            </w:r>
          </w:p>
        </w:tc>
        <w:tc>
          <w:tcPr>
            <w:tcW w:w="3487" w:type="dxa"/>
          </w:tcPr>
          <w:p w14:paraId="4F9C6645" w14:textId="77777777" w:rsidR="00071416" w:rsidRDefault="00071416"/>
        </w:tc>
        <w:tc>
          <w:tcPr>
            <w:tcW w:w="3487" w:type="dxa"/>
          </w:tcPr>
          <w:p w14:paraId="3E0C3B3C" w14:textId="77777777" w:rsidR="00071416" w:rsidRDefault="00071416"/>
        </w:tc>
        <w:tc>
          <w:tcPr>
            <w:tcW w:w="3487" w:type="dxa"/>
          </w:tcPr>
          <w:p w14:paraId="76494249" w14:textId="77777777" w:rsidR="00071416" w:rsidRDefault="00071416"/>
        </w:tc>
      </w:tr>
      <w:tr w:rsidR="00071416" w14:paraId="48821AD5" w14:textId="77777777" w:rsidTr="00071416">
        <w:tc>
          <w:tcPr>
            <w:tcW w:w="3487" w:type="dxa"/>
          </w:tcPr>
          <w:p w14:paraId="424C3246" w14:textId="77777777" w:rsidR="00071416" w:rsidRPr="00071416" w:rsidRDefault="00071416" w:rsidP="00071416">
            <w:pPr>
              <w:rPr>
                <w:rFonts w:cstheme="minorHAnsi"/>
                <w:sz w:val="16"/>
                <w:szCs w:val="16"/>
              </w:rPr>
            </w:pPr>
            <w:r w:rsidRPr="00071416">
              <w:rPr>
                <w:rFonts w:cstheme="minorHAnsi"/>
                <w:sz w:val="16"/>
                <w:szCs w:val="16"/>
              </w:rPr>
              <w:t xml:space="preserve">Be aware that pornography </w:t>
            </w:r>
          </w:p>
          <w:p w14:paraId="0031798E" w14:textId="77777777" w:rsidR="00071416" w:rsidRPr="00071416" w:rsidRDefault="00071416" w:rsidP="00071416">
            <w:pPr>
              <w:pStyle w:val="ListParagraph"/>
              <w:numPr>
                <w:ilvl w:val="0"/>
                <w:numId w:val="9"/>
              </w:numPr>
              <w:rPr>
                <w:rFonts w:cstheme="minorHAnsi"/>
                <w:sz w:val="16"/>
                <w:szCs w:val="16"/>
              </w:rPr>
            </w:pPr>
            <w:r w:rsidRPr="00071416">
              <w:rPr>
                <w:rFonts w:cstheme="minorHAnsi"/>
                <w:sz w:val="16"/>
                <w:szCs w:val="16"/>
              </w:rPr>
              <w:t>Negatively affect how individuals behave towards sexual partners.</w:t>
            </w:r>
          </w:p>
          <w:p w14:paraId="0510F310" w14:textId="77777777" w:rsidR="00071416" w:rsidRPr="00071416" w:rsidRDefault="00071416" w:rsidP="00071416">
            <w:pPr>
              <w:pStyle w:val="ListParagraph"/>
              <w:numPr>
                <w:ilvl w:val="0"/>
                <w:numId w:val="9"/>
              </w:numPr>
              <w:rPr>
                <w:rFonts w:cstheme="minorHAnsi"/>
                <w:sz w:val="16"/>
                <w:szCs w:val="16"/>
              </w:rPr>
            </w:pPr>
            <w:r w:rsidRPr="00071416">
              <w:rPr>
                <w:rFonts w:cstheme="minorHAnsi"/>
                <w:sz w:val="16"/>
                <w:szCs w:val="16"/>
              </w:rPr>
              <w:t>can damage the way people see themselves in relation to others</w:t>
            </w:r>
          </w:p>
          <w:p w14:paraId="247D19E1" w14:textId="77777777" w:rsidR="00071416" w:rsidRPr="00071416" w:rsidRDefault="00071416">
            <w:pPr>
              <w:rPr>
                <w:rFonts w:cstheme="minorHAnsi"/>
                <w:sz w:val="16"/>
                <w:szCs w:val="16"/>
              </w:rPr>
            </w:pPr>
          </w:p>
        </w:tc>
        <w:tc>
          <w:tcPr>
            <w:tcW w:w="3487" w:type="dxa"/>
          </w:tcPr>
          <w:p w14:paraId="6E569A23" w14:textId="77777777" w:rsidR="00071416" w:rsidRDefault="00071416"/>
        </w:tc>
        <w:tc>
          <w:tcPr>
            <w:tcW w:w="3487" w:type="dxa"/>
          </w:tcPr>
          <w:p w14:paraId="0B6422E9" w14:textId="77777777" w:rsidR="00071416" w:rsidRDefault="00071416"/>
        </w:tc>
        <w:tc>
          <w:tcPr>
            <w:tcW w:w="3487" w:type="dxa"/>
          </w:tcPr>
          <w:p w14:paraId="1B9BF13B" w14:textId="77777777" w:rsidR="00071416" w:rsidRDefault="00071416"/>
        </w:tc>
      </w:tr>
    </w:tbl>
    <w:p w14:paraId="1734CAE9" w14:textId="13AFF9BC" w:rsidR="00071416" w:rsidRDefault="00071416"/>
    <w:p w14:paraId="2FD83037" w14:textId="1533C736" w:rsidR="00071416" w:rsidRPr="00E10F80" w:rsidRDefault="00071416" w:rsidP="00071416">
      <w:pPr>
        <w:pStyle w:val="ListParagraph"/>
        <w:numPr>
          <w:ilvl w:val="0"/>
          <w:numId w:val="10"/>
        </w:numPr>
        <w:spacing w:after="0" w:line="240" w:lineRule="auto"/>
        <w:rPr>
          <w:rFonts w:ascii="&amp;quot" w:eastAsia="Times New Roman" w:hAnsi="&amp;quot" w:cs="Times New Roman"/>
          <w:color w:val="333333"/>
          <w:lang w:eastAsia="en-GB"/>
        </w:rPr>
      </w:pPr>
      <w:r w:rsidRPr="00543BF7">
        <w:rPr>
          <w:rFonts w:ascii="&amp;quot" w:eastAsia="Times New Roman" w:hAnsi="&amp;quot" w:cs="Times New Roman"/>
          <w:color w:val="333333"/>
          <w:lang w:eastAsia="en-GB"/>
        </w:rPr>
        <w:t>What</w:t>
      </w:r>
      <w:r>
        <w:rPr>
          <w:rFonts w:ascii="&amp;quot" w:eastAsia="Times New Roman" w:hAnsi="&amp;quot" w:cs="Times New Roman"/>
          <w:color w:val="333333"/>
          <w:lang w:eastAsia="en-GB"/>
        </w:rPr>
        <w:t xml:space="preserve"> are you doing well?</w:t>
      </w:r>
    </w:p>
    <w:p w14:paraId="13BE8CB1" w14:textId="5348342E" w:rsidR="00071416" w:rsidRPr="00543BF7" w:rsidRDefault="00071416" w:rsidP="00071416">
      <w:pPr>
        <w:pStyle w:val="ListParagraph"/>
        <w:numPr>
          <w:ilvl w:val="0"/>
          <w:numId w:val="10"/>
        </w:numPr>
        <w:spacing w:after="0" w:line="240" w:lineRule="auto"/>
        <w:rPr>
          <w:rFonts w:ascii="&amp;quot" w:eastAsia="Times New Roman" w:hAnsi="&amp;quot" w:cs="Times New Roman"/>
          <w:color w:val="333333"/>
          <w:lang w:eastAsia="en-GB"/>
        </w:rPr>
      </w:pPr>
      <w:r w:rsidRPr="00543BF7">
        <w:rPr>
          <w:rFonts w:ascii="&amp;quot" w:eastAsia="Times New Roman" w:hAnsi="&amp;quot" w:cs="Times New Roman"/>
          <w:color w:val="333333"/>
          <w:lang w:eastAsia="en-GB"/>
        </w:rPr>
        <w:t>What do you do that could/should be developed further?</w:t>
      </w:r>
    </w:p>
    <w:p w14:paraId="10282C8F" w14:textId="77777777" w:rsidR="00071416" w:rsidRDefault="00071416" w:rsidP="00071416">
      <w:pPr>
        <w:pStyle w:val="ListParagraph"/>
        <w:numPr>
          <w:ilvl w:val="0"/>
          <w:numId w:val="10"/>
        </w:numPr>
        <w:spacing w:after="0" w:line="240" w:lineRule="auto"/>
        <w:rPr>
          <w:rFonts w:ascii="&amp;quot" w:eastAsia="Times New Roman" w:hAnsi="&amp;quot" w:cs="Times New Roman"/>
          <w:color w:val="333333"/>
          <w:lang w:eastAsia="en-GB"/>
        </w:rPr>
      </w:pPr>
      <w:r>
        <w:rPr>
          <w:rFonts w:ascii="&amp;quot" w:eastAsia="Times New Roman" w:hAnsi="&amp;quot" w:cs="Times New Roman"/>
          <w:color w:val="333333"/>
          <w:lang w:eastAsia="en-GB"/>
        </w:rPr>
        <w:t xml:space="preserve">Do you require support to enable these developments? </w:t>
      </w:r>
    </w:p>
    <w:p w14:paraId="610C4C4E" w14:textId="14069C42" w:rsidR="00071416" w:rsidRDefault="00071416"/>
    <w:p w14:paraId="5CA557C2" w14:textId="4E2487C4" w:rsidR="00071416" w:rsidRDefault="00071416"/>
    <w:tbl>
      <w:tblPr>
        <w:tblStyle w:val="TableGrid"/>
        <w:tblW w:w="0" w:type="auto"/>
        <w:tblLook w:val="04A0" w:firstRow="1" w:lastRow="0" w:firstColumn="1" w:lastColumn="0" w:noHBand="0" w:noVBand="1"/>
      </w:tblPr>
      <w:tblGrid>
        <w:gridCol w:w="3487"/>
        <w:gridCol w:w="3487"/>
        <w:gridCol w:w="3487"/>
        <w:gridCol w:w="3487"/>
      </w:tblGrid>
      <w:tr w:rsidR="00071416" w14:paraId="2C2643D4" w14:textId="77777777" w:rsidTr="00C54A97">
        <w:tc>
          <w:tcPr>
            <w:tcW w:w="3487" w:type="dxa"/>
          </w:tcPr>
          <w:p w14:paraId="2F83E38F" w14:textId="77777777" w:rsidR="00071416" w:rsidRPr="00C54A97" w:rsidRDefault="00071416" w:rsidP="00071416">
            <w:pPr>
              <w:rPr>
                <w:rFonts w:cstheme="minorHAnsi"/>
                <w:sz w:val="18"/>
                <w:szCs w:val="18"/>
                <w:u w:val="single"/>
              </w:rPr>
            </w:pPr>
            <w:r w:rsidRPr="00C54A97">
              <w:rPr>
                <w:rFonts w:cstheme="minorHAnsi"/>
                <w:sz w:val="18"/>
                <w:szCs w:val="18"/>
                <w:u w:val="single"/>
              </w:rPr>
              <w:lastRenderedPageBreak/>
              <w:t>Being safe</w:t>
            </w:r>
          </w:p>
          <w:p w14:paraId="34274948" w14:textId="77777777" w:rsidR="00071416" w:rsidRPr="00C54A97" w:rsidRDefault="00071416">
            <w:pPr>
              <w:rPr>
                <w:rFonts w:cstheme="minorHAnsi"/>
                <w:sz w:val="18"/>
                <w:szCs w:val="18"/>
              </w:rPr>
            </w:pPr>
          </w:p>
        </w:tc>
        <w:tc>
          <w:tcPr>
            <w:tcW w:w="3487" w:type="dxa"/>
            <w:shd w:val="clear" w:color="auto" w:fill="FF0000"/>
          </w:tcPr>
          <w:p w14:paraId="62332A31" w14:textId="77777777" w:rsidR="00071416" w:rsidRDefault="00071416"/>
        </w:tc>
        <w:tc>
          <w:tcPr>
            <w:tcW w:w="3487" w:type="dxa"/>
            <w:shd w:val="clear" w:color="auto" w:fill="FFC000"/>
          </w:tcPr>
          <w:p w14:paraId="6E785E2B" w14:textId="77777777" w:rsidR="00C54A97" w:rsidRPr="00C54A97" w:rsidRDefault="00C54A97" w:rsidP="00C54A97">
            <w:pPr>
              <w:rPr>
                <w:sz w:val="18"/>
                <w:szCs w:val="18"/>
              </w:rPr>
            </w:pPr>
            <w:r w:rsidRPr="00C54A97">
              <w:rPr>
                <w:sz w:val="18"/>
                <w:szCs w:val="18"/>
              </w:rPr>
              <w:t xml:space="preserve">Time of the Year </w:t>
            </w:r>
          </w:p>
          <w:p w14:paraId="1AC18671" w14:textId="77777777" w:rsidR="00C54A97" w:rsidRPr="00C54A97" w:rsidRDefault="00C54A97" w:rsidP="00C54A97">
            <w:pPr>
              <w:rPr>
                <w:sz w:val="18"/>
                <w:szCs w:val="18"/>
              </w:rPr>
            </w:pPr>
            <w:r w:rsidRPr="00C54A97">
              <w:rPr>
                <w:sz w:val="18"/>
                <w:szCs w:val="18"/>
              </w:rPr>
              <w:t xml:space="preserve">which Year group </w:t>
            </w:r>
          </w:p>
          <w:p w14:paraId="5FE68E3D" w14:textId="0D4F6968" w:rsidR="00071416" w:rsidRDefault="00C54A97" w:rsidP="00C54A97">
            <w:r w:rsidRPr="00C54A97">
              <w:rPr>
                <w:sz w:val="18"/>
                <w:szCs w:val="18"/>
              </w:rPr>
              <w:t>Name of Resource used</w:t>
            </w:r>
          </w:p>
        </w:tc>
        <w:tc>
          <w:tcPr>
            <w:tcW w:w="3487" w:type="dxa"/>
            <w:shd w:val="clear" w:color="auto" w:fill="00B050"/>
          </w:tcPr>
          <w:p w14:paraId="3A8B71C7" w14:textId="77777777" w:rsidR="00C54A97" w:rsidRPr="00071416" w:rsidRDefault="00C54A97" w:rsidP="00C54A97">
            <w:pPr>
              <w:rPr>
                <w:rFonts w:eastAsia="Times New Roman" w:cstheme="minorHAnsi"/>
                <w:color w:val="333333"/>
                <w:sz w:val="18"/>
                <w:szCs w:val="18"/>
                <w:lang w:eastAsia="en-GB"/>
              </w:rPr>
            </w:pPr>
            <w:r w:rsidRPr="00071416">
              <w:rPr>
                <w:rFonts w:eastAsia="Times New Roman" w:cstheme="minorHAnsi"/>
                <w:color w:val="333333"/>
                <w:sz w:val="18"/>
                <w:szCs w:val="18"/>
                <w:lang w:eastAsia="en-GB"/>
              </w:rPr>
              <w:t xml:space="preserve">Time of the Year </w:t>
            </w:r>
          </w:p>
          <w:p w14:paraId="1298C593" w14:textId="77777777" w:rsidR="00C54A97" w:rsidRPr="00071416" w:rsidRDefault="00C54A97" w:rsidP="00C54A97">
            <w:pPr>
              <w:rPr>
                <w:rFonts w:eastAsia="Times New Roman" w:cstheme="minorHAnsi"/>
                <w:color w:val="333333"/>
                <w:sz w:val="18"/>
                <w:szCs w:val="18"/>
                <w:lang w:eastAsia="en-GB"/>
              </w:rPr>
            </w:pPr>
            <w:r w:rsidRPr="00071416">
              <w:rPr>
                <w:rFonts w:eastAsia="Times New Roman" w:cstheme="minorHAnsi"/>
                <w:color w:val="333333"/>
                <w:sz w:val="18"/>
                <w:szCs w:val="18"/>
                <w:lang w:eastAsia="en-GB"/>
              </w:rPr>
              <w:t xml:space="preserve">which Year group </w:t>
            </w:r>
          </w:p>
          <w:p w14:paraId="09E0498F" w14:textId="77777777" w:rsidR="00C54A97" w:rsidRPr="00AC4BC5" w:rsidRDefault="00C54A97" w:rsidP="00C54A97">
            <w:pPr>
              <w:rPr>
                <w:rFonts w:eastAsia="Times New Roman" w:cstheme="minorHAnsi"/>
                <w:color w:val="333333"/>
                <w:sz w:val="18"/>
                <w:szCs w:val="18"/>
                <w:lang w:eastAsia="en-GB"/>
              </w:rPr>
            </w:pPr>
            <w:r w:rsidRPr="00071416">
              <w:rPr>
                <w:rFonts w:eastAsia="Times New Roman" w:cstheme="minorHAnsi"/>
                <w:color w:val="333333"/>
                <w:sz w:val="18"/>
                <w:szCs w:val="18"/>
                <w:lang w:eastAsia="en-GB"/>
              </w:rPr>
              <w:t xml:space="preserve">Name of Resource used </w:t>
            </w:r>
          </w:p>
          <w:p w14:paraId="2AEB9E57" w14:textId="77777777" w:rsidR="00071416" w:rsidRDefault="00071416"/>
        </w:tc>
      </w:tr>
      <w:tr w:rsidR="00071416" w14:paraId="0246F16F" w14:textId="77777777" w:rsidTr="00C54A97">
        <w:trPr>
          <w:trHeight w:val="2662"/>
        </w:trPr>
        <w:tc>
          <w:tcPr>
            <w:tcW w:w="3487" w:type="dxa"/>
          </w:tcPr>
          <w:p w14:paraId="5AD97044" w14:textId="77777777" w:rsidR="00071416" w:rsidRPr="00C54A97" w:rsidRDefault="00071416" w:rsidP="00071416">
            <w:pPr>
              <w:rPr>
                <w:rFonts w:cstheme="minorHAnsi"/>
                <w:sz w:val="18"/>
                <w:szCs w:val="18"/>
              </w:rPr>
            </w:pPr>
            <w:r w:rsidRPr="00C54A97">
              <w:rPr>
                <w:rFonts w:cstheme="minorHAnsi"/>
                <w:sz w:val="18"/>
                <w:szCs w:val="18"/>
              </w:rPr>
              <w:t xml:space="preserve">The concepts of, and laws relating to, </w:t>
            </w:r>
          </w:p>
          <w:p w14:paraId="62B4BE96" w14:textId="77777777" w:rsidR="00071416" w:rsidRPr="00C54A97" w:rsidRDefault="00071416" w:rsidP="00071416">
            <w:pPr>
              <w:pStyle w:val="ListParagraph"/>
              <w:numPr>
                <w:ilvl w:val="0"/>
                <w:numId w:val="11"/>
              </w:numPr>
              <w:rPr>
                <w:rFonts w:cstheme="minorHAnsi"/>
                <w:sz w:val="18"/>
                <w:szCs w:val="18"/>
              </w:rPr>
            </w:pPr>
            <w:r w:rsidRPr="00C54A97">
              <w:rPr>
                <w:rFonts w:cstheme="minorHAnsi"/>
                <w:sz w:val="18"/>
                <w:szCs w:val="18"/>
              </w:rPr>
              <w:t xml:space="preserve">sexual consent, </w:t>
            </w:r>
          </w:p>
          <w:p w14:paraId="4B00712F" w14:textId="77777777" w:rsidR="00071416" w:rsidRPr="00C54A97" w:rsidRDefault="00071416" w:rsidP="00071416">
            <w:pPr>
              <w:pStyle w:val="ListParagraph"/>
              <w:numPr>
                <w:ilvl w:val="0"/>
                <w:numId w:val="11"/>
              </w:numPr>
              <w:rPr>
                <w:rFonts w:cstheme="minorHAnsi"/>
                <w:sz w:val="18"/>
                <w:szCs w:val="18"/>
              </w:rPr>
            </w:pPr>
            <w:r w:rsidRPr="00C54A97">
              <w:rPr>
                <w:rFonts w:cstheme="minorHAnsi"/>
                <w:sz w:val="18"/>
                <w:szCs w:val="18"/>
              </w:rPr>
              <w:t xml:space="preserve">sexual exploitation, </w:t>
            </w:r>
          </w:p>
          <w:p w14:paraId="7643DB48" w14:textId="77777777" w:rsidR="00071416" w:rsidRPr="00C54A97" w:rsidRDefault="00071416" w:rsidP="00071416">
            <w:pPr>
              <w:pStyle w:val="ListParagraph"/>
              <w:numPr>
                <w:ilvl w:val="0"/>
                <w:numId w:val="11"/>
              </w:numPr>
              <w:rPr>
                <w:rFonts w:cstheme="minorHAnsi"/>
                <w:sz w:val="18"/>
                <w:szCs w:val="18"/>
              </w:rPr>
            </w:pPr>
            <w:r w:rsidRPr="00C54A97">
              <w:rPr>
                <w:rFonts w:cstheme="minorHAnsi"/>
                <w:sz w:val="18"/>
                <w:szCs w:val="18"/>
              </w:rPr>
              <w:t xml:space="preserve">abuse, </w:t>
            </w:r>
          </w:p>
          <w:p w14:paraId="24405EAE" w14:textId="77777777" w:rsidR="00071416" w:rsidRPr="00C54A97" w:rsidRDefault="00071416" w:rsidP="00071416">
            <w:pPr>
              <w:pStyle w:val="ListParagraph"/>
              <w:numPr>
                <w:ilvl w:val="0"/>
                <w:numId w:val="11"/>
              </w:numPr>
              <w:rPr>
                <w:rFonts w:cstheme="minorHAnsi"/>
                <w:sz w:val="18"/>
                <w:szCs w:val="18"/>
              </w:rPr>
            </w:pPr>
            <w:r w:rsidRPr="00C54A97">
              <w:rPr>
                <w:rFonts w:cstheme="minorHAnsi"/>
                <w:sz w:val="18"/>
                <w:szCs w:val="18"/>
              </w:rPr>
              <w:t xml:space="preserve">grooming, </w:t>
            </w:r>
          </w:p>
          <w:p w14:paraId="547D070F" w14:textId="77777777" w:rsidR="00071416" w:rsidRPr="00C54A97" w:rsidRDefault="00071416" w:rsidP="00071416">
            <w:pPr>
              <w:pStyle w:val="ListParagraph"/>
              <w:numPr>
                <w:ilvl w:val="0"/>
                <w:numId w:val="11"/>
              </w:numPr>
              <w:rPr>
                <w:rFonts w:cstheme="minorHAnsi"/>
                <w:sz w:val="18"/>
                <w:szCs w:val="18"/>
              </w:rPr>
            </w:pPr>
            <w:r w:rsidRPr="00C54A97">
              <w:rPr>
                <w:rFonts w:cstheme="minorHAnsi"/>
                <w:sz w:val="18"/>
                <w:szCs w:val="18"/>
              </w:rPr>
              <w:t xml:space="preserve">coercion, </w:t>
            </w:r>
          </w:p>
          <w:p w14:paraId="5B84C016" w14:textId="77777777" w:rsidR="00071416" w:rsidRPr="00C54A97" w:rsidRDefault="00071416" w:rsidP="00071416">
            <w:pPr>
              <w:pStyle w:val="ListParagraph"/>
              <w:numPr>
                <w:ilvl w:val="0"/>
                <w:numId w:val="11"/>
              </w:numPr>
              <w:rPr>
                <w:rFonts w:cstheme="minorHAnsi"/>
                <w:sz w:val="18"/>
                <w:szCs w:val="18"/>
              </w:rPr>
            </w:pPr>
            <w:r w:rsidRPr="00C54A97">
              <w:rPr>
                <w:rFonts w:cstheme="minorHAnsi"/>
                <w:sz w:val="18"/>
                <w:szCs w:val="18"/>
              </w:rPr>
              <w:t xml:space="preserve">harassment, </w:t>
            </w:r>
          </w:p>
          <w:p w14:paraId="0EC9EC94" w14:textId="77777777" w:rsidR="00071416" w:rsidRPr="00C54A97" w:rsidRDefault="00071416" w:rsidP="00071416">
            <w:pPr>
              <w:pStyle w:val="ListParagraph"/>
              <w:numPr>
                <w:ilvl w:val="0"/>
                <w:numId w:val="11"/>
              </w:numPr>
              <w:rPr>
                <w:rFonts w:cstheme="minorHAnsi"/>
                <w:sz w:val="18"/>
                <w:szCs w:val="18"/>
              </w:rPr>
            </w:pPr>
            <w:r w:rsidRPr="00C54A97">
              <w:rPr>
                <w:rFonts w:cstheme="minorHAnsi"/>
                <w:sz w:val="18"/>
                <w:szCs w:val="18"/>
              </w:rPr>
              <w:t xml:space="preserve">rape, </w:t>
            </w:r>
          </w:p>
          <w:p w14:paraId="7385A269" w14:textId="77777777" w:rsidR="00071416" w:rsidRPr="00C54A97" w:rsidRDefault="00071416" w:rsidP="00071416">
            <w:pPr>
              <w:pStyle w:val="ListParagraph"/>
              <w:numPr>
                <w:ilvl w:val="0"/>
                <w:numId w:val="11"/>
              </w:numPr>
              <w:rPr>
                <w:rFonts w:cstheme="minorHAnsi"/>
                <w:sz w:val="18"/>
                <w:szCs w:val="18"/>
              </w:rPr>
            </w:pPr>
            <w:r w:rsidRPr="00C54A97">
              <w:rPr>
                <w:rFonts w:cstheme="minorHAnsi"/>
                <w:sz w:val="18"/>
                <w:szCs w:val="18"/>
              </w:rPr>
              <w:t xml:space="preserve">domestic abuse, </w:t>
            </w:r>
          </w:p>
          <w:p w14:paraId="68B47C45" w14:textId="77777777" w:rsidR="00071416" w:rsidRPr="00C54A97" w:rsidRDefault="00071416" w:rsidP="00071416">
            <w:pPr>
              <w:pStyle w:val="ListParagraph"/>
              <w:numPr>
                <w:ilvl w:val="0"/>
                <w:numId w:val="11"/>
              </w:numPr>
              <w:rPr>
                <w:rFonts w:cstheme="minorHAnsi"/>
                <w:sz w:val="18"/>
                <w:szCs w:val="18"/>
              </w:rPr>
            </w:pPr>
            <w:r w:rsidRPr="00C54A97">
              <w:rPr>
                <w:rFonts w:cstheme="minorHAnsi"/>
                <w:sz w:val="18"/>
                <w:szCs w:val="18"/>
              </w:rPr>
              <w:t>forced marriage,</w:t>
            </w:r>
          </w:p>
          <w:p w14:paraId="6F105315" w14:textId="77777777" w:rsidR="00071416" w:rsidRPr="00C54A97" w:rsidRDefault="00071416" w:rsidP="00071416">
            <w:pPr>
              <w:pStyle w:val="ListParagraph"/>
              <w:numPr>
                <w:ilvl w:val="0"/>
                <w:numId w:val="11"/>
              </w:numPr>
              <w:rPr>
                <w:rFonts w:cstheme="minorHAnsi"/>
                <w:sz w:val="18"/>
                <w:szCs w:val="18"/>
              </w:rPr>
            </w:pPr>
            <w:r w:rsidRPr="00C54A97">
              <w:rPr>
                <w:rFonts w:cstheme="minorHAnsi"/>
                <w:sz w:val="18"/>
                <w:szCs w:val="18"/>
              </w:rPr>
              <w:t xml:space="preserve"> honour-based violence</w:t>
            </w:r>
          </w:p>
          <w:p w14:paraId="5304D5C9" w14:textId="4CD6E305" w:rsidR="00071416" w:rsidRPr="00C54A97" w:rsidRDefault="00071416" w:rsidP="00C54A97">
            <w:pPr>
              <w:pStyle w:val="ListParagraph"/>
              <w:numPr>
                <w:ilvl w:val="0"/>
                <w:numId w:val="11"/>
              </w:numPr>
              <w:rPr>
                <w:rFonts w:cstheme="minorHAnsi"/>
                <w:sz w:val="18"/>
                <w:szCs w:val="18"/>
              </w:rPr>
            </w:pPr>
            <w:r w:rsidRPr="00C54A97">
              <w:rPr>
                <w:rFonts w:cstheme="minorHAnsi"/>
                <w:sz w:val="18"/>
                <w:szCs w:val="18"/>
              </w:rPr>
              <w:t>FGM</w:t>
            </w:r>
          </w:p>
        </w:tc>
        <w:tc>
          <w:tcPr>
            <w:tcW w:w="3487" w:type="dxa"/>
          </w:tcPr>
          <w:p w14:paraId="7B8A5B94" w14:textId="77777777" w:rsidR="00071416" w:rsidRDefault="00071416"/>
        </w:tc>
        <w:tc>
          <w:tcPr>
            <w:tcW w:w="3487" w:type="dxa"/>
          </w:tcPr>
          <w:p w14:paraId="05E83BA0" w14:textId="77777777" w:rsidR="00071416" w:rsidRDefault="00071416"/>
        </w:tc>
        <w:tc>
          <w:tcPr>
            <w:tcW w:w="3487" w:type="dxa"/>
          </w:tcPr>
          <w:p w14:paraId="39440A2B" w14:textId="77777777" w:rsidR="00071416" w:rsidRDefault="00071416"/>
        </w:tc>
      </w:tr>
      <w:tr w:rsidR="00071416" w14:paraId="157FB39E" w14:textId="77777777" w:rsidTr="00071416">
        <w:tc>
          <w:tcPr>
            <w:tcW w:w="3487" w:type="dxa"/>
          </w:tcPr>
          <w:p w14:paraId="2724B075" w14:textId="4DACC140" w:rsidR="00C54A97" w:rsidRPr="00C54A97" w:rsidRDefault="00C54A97" w:rsidP="00C54A97">
            <w:pPr>
              <w:rPr>
                <w:rFonts w:cstheme="minorHAnsi"/>
                <w:sz w:val="18"/>
                <w:szCs w:val="18"/>
              </w:rPr>
            </w:pPr>
            <w:r>
              <w:rPr>
                <w:rFonts w:cstheme="minorHAnsi"/>
                <w:sz w:val="18"/>
                <w:szCs w:val="18"/>
              </w:rPr>
              <w:t xml:space="preserve">How the above </w:t>
            </w:r>
            <w:r w:rsidRPr="00C54A97">
              <w:rPr>
                <w:rFonts w:cstheme="minorHAnsi"/>
                <w:sz w:val="18"/>
                <w:szCs w:val="18"/>
              </w:rPr>
              <w:t>can affect current and future relationships</w:t>
            </w:r>
          </w:p>
          <w:p w14:paraId="76A8F2AF" w14:textId="77777777" w:rsidR="00071416" w:rsidRPr="00C54A97" w:rsidRDefault="00071416">
            <w:pPr>
              <w:rPr>
                <w:rFonts w:cstheme="minorHAnsi"/>
                <w:sz w:val="18"/>
                <w:szCs w:val="18"/>
              </w:rPr>
            </w:pPr>
          </w:p>
        </w:tc>
        <w:tc>
          <w:tcPr>
            <w:tcW w:w="3487" w:type="dxa"/>
          </w:tcPr>
          <w:p w14:paraId="4A7308BB" w14:textId="77777777" w:rsidR="00071416" w:rsidRDefault="00071416"/>
        </w:tc>
        <w:tc>
          <w:tcPr>
            <w:tcW w:w="3487" w:type="dxa"/>
          </w:tcPr>
          <w:p w14:paraId="3A22C0BB" w14:textId="77777777" w:rsidR="00071416" w:rsidRDefault="00071416"/>
        </w:tc>
        <w:tc>
          <w:tcPr>
            <w:tcW w:w="3487" w:type="dxa"/>
          </w:tcPr>
          <w:p w14:paraId="624894C2" w14:textId="77777777" w:rsidR="00071416" w:rsidRDefault="00071416"/>
        </w:tc>
      </w:tr>
      <w:tr w:rsidR="00071416" w14:paraId="63AF2BE0" w14:textId="77777777" w:rsidTr="00071416">
        <w:tc>
          <w:tcPr>
            <w:tcW w:w="3487" w:type="dxa"/>
          </w:tcPr>
          <w:p w14:paraId="4BF5C759" w14:textId="177646B2" w:rsidR="00C54A97" w:rsidRDefault="00C54A97" w:rsidP="00C54A97">
            <w:pPr>
              <w:rPr>
                <w:rFonts w:cstheme="minorHAnsi"/>
                <w:sz w:val="18"/>
                <w:szCs w:val="18"/>
              </w:rPr>
            </w:pPr>
            <w:r>
              <w:rPr>
                <w:rFonts w:cstheme="minorHAnsi"/>
                <w:sz w:val="18"/>
                <w:szCs w:val="18"/>
              </w:rPr>
              <w:t>H</w:t>
            </w:r>
            <w:r w:rsidRPr="00C54A97">
              <w:rPr>
                <w:rFonts w:cstheme="minorHAnsi"/>
                <w:sz w:val="18"/>
                <w:szCs w:val="18"/>
              </w:rPr>
              <w:t xml:space="preserve">ow people can actively communicate and recognise consent from others, </w:t>
            </w:r>
          </w:p>
          <w:p w14:paraId="5F1A5F68" w14:textId="7D23F678" w:rsidR="00071416" w:rsidRPr="00C54A97" w:rsidRDefault="00C54A97" w:rsidP="00C54A97">
            <w:pPr>
              <w:rPr>
                <w:rFonts w:cstheme="minorHAnsi"/>
                <w:sz w:val="18"/>
                <w:szCs w:val="18"/>
              </w:rPr>
            </w:pPr>
            <w:r w:rsidRPr="00C54A97">
              <w:rPr>
                <w:rFonts w:cstheme="minorHAnsi"/>
                <w:sz w:val="18"/>
                <w:szCs w:val="18"/>
              </w:rPr>
              <w:t>including sexual consent</w:t>
            </w:r>
            <w:r>
              <w:rPr>
                <w:rFonts w:cstheme="minorHAnsi"/>
                <w:sz w:val="18"/>
                <w:szCs w:val="18"/>
              </w:rPr>
              <w:t xml:space="preserve">. </w:t>
            </w:r>
          </w:p>
        </w:tc>
        <w:tc>
          <w:tcPr>
            <w:tcW w:w="3487" w:type="dxa"/>
          </w:tcPr>
          <w:p w14:paraId="11CAFCAA" w14:textId="77777777" w:rsidR="00071416" w:rsidRDefault="00071416"/>
        </w:tc>
        <w:tc>
          <w:tcPr>
            <w:tcW w:w="3487" w:type="dxa"/>
          </w:tcPr>
          <w:p w14:paraId="334BBE1B" w14:textId="77777777" w:rsidR="00071416" w:rsidRDefault="00071416"/>
        </w:tc>
        <w:tc>
          <w:tcPr>
            <w:tcW w:w="3487" w:type="dxa"/>
          </w:tcPr>
          <w:p w14:paraId="7BC8DC0F" w14:textId="77777777" w:rsidR="00071416" w:rsidRDefault="00071416"/>
        </w:tc>
      </w:tr>
      <w:tr w:rsidR="00C54A97" w14:paraId="516958ED" w14:textId="77777777" w:rsidTr="00071416">
        <w:tc>
          <w:tcPr>
            <w:tcW w:w="3487" w:type="dxa"/>
          </w:tcPr>
          <w:p w14:paraId="51855D47" w14:textId="4CFBBF99" w:rsidR="00C54A97" w:rsidRPr="00C54A97" w:rsidRDefault="00C54A97" w:rsidP="00C54A97">
            <w:pPr>
              <w:rPr>
                <w:rFonts w:cstheme="minorHAnsi"/>
                <w:sz w:val="18"/>
                <w:szCs w:val="18"/>
              </w:rPr>
            </w:pPr>
            <w:r>
              <w:rPr>
                <w:rFonts w:cstheme="minorHAnsi"/>
                <w:sz w:val="18"/>
                <w:szCs w:val="18"/>
              </w:rPr>
              <w:t>H</w:t>
            </w:r>
            <w:r w:rsidRPr="00C54A97">
              <w:rPr>
                <w:rFonts w:cstheme="minorHAnsi"/>
                <w:sz w:val="18"/>
                <w:szCs w:val="18"/>
              </w:rPr>
              <w:t>ow and when consent can be withdrawn (in all contexts, including online)</w:t>
            </w:r>
          </w:p>
          <w:p w14:paraId="5800A47A" w14:textId="77777777" w:rsidR="00C54A97" w:rsidRPr="00C54A97" w:rsidRDefault="00C54A97" w:rsidP="00C54A97">
            <w:pPr>
              <w:rPr>
                <w:rFonts w:cstheme="minorHAnsi"/>
                <w:sz w:val="18"/>
                <w:szCs w:val="18"/>
              </w:rPr>
            </w:pPr>
          </w:p>
        </w:tc>
        <w:tc>
          <w:tcPr>
            <w:tcW w:w="3487" w:type="dxa"/>
          </w:tcPr>
          <w:p w14:paraId="2BB2C466" w14:textId="77777777" w:rsidR="00C54A97" w:rsidRDefault="00C54A97"/>
        </w:tc>
        <w:tc>
          <w:tcPr>
            <w:tcW w:w="3487" w:type="dxa"/>
          </w:tcPr>
          <w:p w14:paraId="04253C00" w14:textId="77777777" w:rsidR="00C54A97" w:rsidRDefault="00C54A97"/>
        </w:tc>
        <w:tc>
          <w:tcPr>
            <w:tcW w:w="3487" w:type="dxa"/>
          </w:tcPr>
          <w:p w14:paraId="237B6F4B" w14:textId="77777777" w:rsidR="00C54A97" w:rsidRDefault="00C54A97"/>
        </w:tc>
      </w:tr>
    </w:tbl>
    <w:p w14:paraId="6A793F52" w14:textId="7B4FDBB0" w:rsidR="00071416" w:rsidRDefault="00071416"/>
    <w:p w14:paraId="7AB498D3" w14:textId="77777777" w:rsidR="00C54A97" w:rsidRPr="00E10F80" w:rsidRDefault="00C54A97" w:rsidP="00C54A97">
      <w:pPr>
        <w:pStyle w:val="ListParagraph"/>
        <w:numPr>
          <w:ilvl w:val="0"/>
          <w:numId w:val="12"/>
        </w:numPr>
        <w:spacing w:after="0" w:line="240" w:lineRule="auto"/>
        <w:rPr>
          <w:rFonts w:ascii="&amp;quot" w:eastAsia="Times New Roman" w:hAnsi="&amp;quot" w:cs="Times New Roman"/>
          <w:color w:val="333333"/>
          <w:lang w:eastAsia="en-GB"/>
        </w:rPr>
      </w:pPr>
      <w:r w:rsidRPr="00543BF7">
        <w:rPr>
          <w:rFonts w:ascii="&amp;quot" w:eastAsia="Times New Roman" w:hAnsi="&amp;quot" w:cs="Times New Roman"/>
          <w:color w:val="333333"/>
          <w:lang w:eastAsia="en-GB"/>
        </w:rPr>
        <w:t>What</w:t>
      </w:r>
      <w:r>
        <w:rPr>
          <w:rFonts w:ascii="&amp;quot" w:eastAsia="Times New Roman" w:hAnsi="&amp;quot" w:cs="Times New Roman"/>
          <w:color w:val="333333"/>
          <w:lang w:eastAsia="en-GB"/>
        </w:rPr>
        <w:t xml:space="preserve"> are you doing well?</w:t>
      </w:r>
    </w:p>
    <w:p w14:paraId="7D57C8B1" w14:textId="77777777" w:rsidR="00C54A97" w:rsidRPr="00543BF7" w:rsidRDefault="00C54A97" w:rsidP="00C54A97">
      <w:pPr>
        <w:pStyle w:val="ListParagraph"/>
        <w:numPr>
          <w:ilvl w:val="0"/>
          <w:numId w:val="12"/>
        </w:numPr>
        <w:spacing w:after="0" w:line="240" w:lineRule="auto"/>
        <w:rPr>
          <w:rFonts w:ascii="&amp;quot" w:eastAsia="Times New Roman" w:hAnsi="&amp;quot" w:cs="Times New Roman"/>
          <w:color w:val="333333"/>
          <w:lang w:eastAsia="en-GB"/>
        </w:rPr>
      </w:pPr>
      <w:r w:rsidRPr="00543BF7">
        <w:rPr>
          <w:rFonts w:ascii="&amp;quot" w:eastAsia="Times New Roman" w:hAnsi="&amp;quot" w:cs="Times New Roman"/>
          <w:color w:val="333333"/>
          <w:lang w:eastAsia="en-GB"/>
        </w:rPr>
        <w:t>What do you do that could/should be developed further?</w:t>
      </w:r>
    </w:p>
    <w:p w14:paraId="2BBB19D3" w14:textId="77777777" w:rsidR="00C54A97" w:rsidRDefault="00C54A97" w:rsidP="00C54A97">
      <w:pPr>
        <w:pStyle w:val="ListParagraph"/>
        <w:numPr>
          <w:ilvl w:val="0"/>
          <w:numId w:val="12"/>
        </w:numPr>
        <w:spacing w:after="0" w:line="240" w:lineRule="auto"/>
        <w:rPr>
          <w:rFonts w:ascii="&amp;quot" w:eastAsia="Times New Roman" w:hAnsi="&amp;quot" w:cs="Times New Roman"/>
          <w:color w:val="333333"/>
          <w:lang w:eastAsia="en-GB"/>
        </w:rPr>
      </w:pPr>
      <w:r>
        <w:rPr>
          <w:rFonts w:ascii="&amp;quot" w:eastAsia="Times New Roman" w:hAnsi="&amp;quot" w:cs="Times New Roman"/>
          <w:color w:val="333333"/>
          <w:lang w:eastAsia="en-GB"/>
        </w:rPr>
        <w:t xml:space="preserve">Do you require support to enable these developments? </w:t>
      </w:r>
    </w:p>
    <w:p w14:paraId="41ABE673" w14:textId="2F82CFA4" w:rsidR="00C54A97" w:rsidRDefault="00C54A97"/>
    <w:p w14:paraId="48648A2A" w14:textId="541540F4" w:rsidR="00C54A97" w:rsidRDefault="00C54A97"/>
    <w:p w14:paraId="4E69A65C" w14:textId="461FE978" w:rsidR="00C54A97" w:rsidRDefault="00C54A97"/>
    <w:p w14:paraId="514C7676" w14:textId="7D696CD9" w:rsidR="00C54A97" w:rsidRDefault="00C54A97"/>
    <w:p w14:paraId="5081B4D2" w14:textId="1B02BD06" w:rsidR="00C54A97" w:rsidRDefault="00C54A97"/>
    <w:tbl>
      <w:tblPr>
        <w:tblStyle w:val="TableGrid"/>
        <w:tblW w:w="0" w:type="auto"/>
        <w:tblLook w:val="04A0" w:firstRow="1" w:lastRow="0" w:firstColumn="1" w:lastColumn="0" w:noHBand="0" w:noVBand="1"/>
      </w:tblPr>
      <w:tblGrid>
        <w:gridCol w:w="3487"/>
        <w:gridCol w:w="3487"/>
        <w:gridCol w:w="3487"/>
        <w:gridCol w:w="3487"/>
      </w:tblGrid>
      <w:tr w:rsidR="00C54A97" w14:paraId="2FD2F7BB" w14:textId="77777777" w:rsidTr="00C54A97">
        <w:tc>
          <w:tcPr>
            <w:tcW w:w="3487" w:type="dxa"/>
          </w:tcPr>
          <w:p w14:paraId="6767FEB1" w14:textId="77777777" w:rsidR="00C54A97" w:rsidRPr="00C54A97" w:rsidRDefault="00C54A97" w:rsidP="00C54A97">
            <w:pPr>
              <w:rPr>
                <w:rFonts w:cstheme="minorHAnsi"/>
                <w:sz w:val="18"/>
                <w:szCs w:val="18"/>
                <w:u w:val="single"/>
              </w:rPr>
            </w:pPr>
            <w:r w:rsidRPr="00C54A97">
              <w:rPr>
                <w:rFonts w:cstheme="minorHAnsi"/>
                <w:sz w:val="18"/>
                <w:szCs w:val="18"/>
                <w:u w:val="single"/>
              </w:rPr>
              <w:lastRenderedPageBreak/>
              <w:t>Intimate and sexual relationships, including sexual health</w:t>
            </w:r>
          </w:p>
          <w:p w14:paraId="67066B67" w14:textId="77777777" w:rsidR="00C54A97" w:rsidRPr="00C54A97" w:rsidRDefault="00C54A97">
            <w:pPr>
              <w:rPr>
                <w:rFonts w:cstheme="minorHAnsi"/>
                <w:sz w:val="18"/>
                <w:szCs w:val="18"/>
              </w:rPr>
            </w:pPr>
          </w:p>
        </w:tc>
        <w:tc>
          <w:tcPr>
            <w:tcW w:w="3487" w:type="dxa"/>
            <w:shd w:val="clear" w:color="auto" w:fill="FF0000"/>
          </w:tcPr>
          <w:p w14:paraId="7C53294D" w14:textId="77777777" w:rsidR="00C54A97" w:rsidRDefault="00C54A97"/>
        </w:tc>
        <w:tc>
          <w:tcPr>
            <w:tcW w:w="3487" w:type="dxa"/>
            <w:shd w:val="clear" w:color="auto" w:fill="FFC000"/>
          </w:tcPr>
          <w:p w14:paraId="3F70BB29" w14:textId="77777777" w:rsidR="00C54A97" w:rsidRPr="00C54A97" w:rsidRDefault="00C54A97" w:rsidP="00C54A97">
            <w:pPr>
              <w:rPr>
                <w:sz w:val="18"/>
                <w:szCs w:val="18"/>
              </w:rPr>
            </w:pPr>
            <w:r w:rsidRPr="00C54A97">
              <w:rPr>
                <w:sz w:val="18"/>
                <w:szCs w:val="18"/>
              </w:rPr>
              <w:t xml:space="preserve">Time of the Year </w:t>
            </w:r>
          </w:p>
          <w:p w14:paraId="62C8F812" w14:textId="77777777" w:rsidR="00C54A97" w:rsidRPr="00C54A97" w:rsidRDefault="00C54A97" w:rsidP="00C54A97">
            <w:pPr>
              <w:rPr>
                <w:sz w:val="18"/>
                <w:szCs w:val="18"/>
              </w:rPr>
            </w:pPr>
            <w:r w:rsidRPr="00C54A97">
              <w:rPr>
                <w:sz w:val="18"/>
                <w:szCs w:val="18"/>
              </w:rPr>
              <w:t xml:space="preserve">which Year group </w:t>
            </w:r>
          </w:p>
          <w:p w14:paraId="1D647BD7" w14:textId="52E1C51F" w:rsidR="00C54A97" w:rsidRDefault="00C54A97" w:rsidP="00C54A97">
            <w:r w:rsidRPr="00C54A97">
              <w:rPr>
                <w:sz w:val="18"/>
                <w:szCs w:val="18"/>
              </w:rPr>
              <w:t>Name of Resource used</w:t>
            </w:r>
          </w:p>
        </w:tc>
        <w:tc>
          <w:tcPr>
            <w:tcW w:w="3487" w:type="dxa"/>
            <w:shd w:val="clear" w:color="auto" w:fill="00B050"/>
          </w:tcPr>
          <w:p w14:paraId="3A541665" w14:textId="77777777" w:rsidR="00C54A97" w:rsidRPr="00C54A97" w:rsidRDefault="00C54A97" w:rsidP="00C54A97">
            <w:pPr>
              <w:rPr>
                <w:sz w:val="18"/>
                <w:szCs w:val="18"/>
              </w:rPr>
            </w:pPr>
            <w:r w:rsidRPr="00C54A97">
              <w:rPr>
                <w:sz w:val="18"/>
                <w:szCs w:val="18"/>
              </w:rPr>
              <w:t xml:space="preserve">Time of the Year </w:t>
            </w:r>
          </w:p>
          <w:p w14:paraId="46EBFC41" w14:textId="77777777" w:rsidR="00C54A97" w:rsidRPr="00C54A97" w:rsidRDefault="00C54A97" w:rsidP="00C54A97">
            <w:pPr>
              <w:rPr>
                <w:sz w:val="18"/>
                <w:szCs w:val="18"/>
              </w:rPr>
            </w:pPr>
            <w:r w:rsidRPr="00C54A97">
              <w:rPr>
                <w:sz w:val="18"/>
                <w:szCs w:val="18"/>
              </w:rPr>
              <w:t xml:space="preserve">which Year group </w:t>
            </w:r>
          </w:p>
          <w:p w14:paraId="32EFAD2A" w14:textId="6639221A" w:rsidR="00C54A97" w:rsidRDefault="00C54A97" w:rsidP="00C54A97">
            <w:r w:rsidRPr="00C54A97">
              <w:rPr>
                <w:sz w:val="18"/>
                <w:szCs w:val="18"/>
              </w:rPr>
              <w:t>Name of Resource used</w:t>
            </w:r>
          </w:p>
        </w:tc>
      </w:tr>
      <w:tr w:rsidR="00C54A97" w14:paraId="1A55571B" w14:textId="77777777" w:rsidTr="00C54A97">
        <w:tc>
          <w:tcPr>
            <w:tcW w:w="3487" w:type="dxa"/>
          </w:tcPr>
          <w:p w14:paraId="4B7681BF" w14:textId="1EC07690" w:rsidR="00C54A97" w:rsidRPr="00C54A97" w:rsidRDefault="00C54A97">
            <w:pPr>
              <w:rPr>
                <w:rFonts w:cstheme="minorHAnsi"/>
                <w:sz w:val="18"/>
                <w:szCs w:val="18"/>
              </w:rPr>
            </w:pPr>
            <w:r w:rsidRPr="00C54A97">
              <w:rPr>
                <w:rFonts w:cstheme="minorHAnsi"/>
                <w:sz w:val="18"/>
                <w:szCs w:val="18"/>
              </w:rPr>
              <w:t>Recognise the characteristics and positive aspects of healthy one-to-one intimate relationships</w:t>
            </w:r>
          </w:p>
        </w:tc>
        <w:tc>
          <w:tcPr>
            <w:tcW w:w="3487" w:type="dxa"/>
          </w:tcPr>
          <w:p w14:paraId="1C5C5ACD" w14:textId="77777777" w:rsidR="00C54A97" w:rsidRDefault="00C54A97"/>
        </w:tc>
        <w:tc>
          <w:tcPr>
            <w:tcW w:w="3487" w:type="dxa"/>
          </w:tcPr>
          <w:p w14:paraId="1E1418DB" w14:textId="77777777" w:rsidR="00C54A97" w:rsidRDefault="00C54A97"/>
        </w:tc>
        <w:tc>
          <w:tcPr>
            <w:tcW w:w="3487" w:type="dxa"/>
          </w:tcPr>
          <w:p w14:paraId="040A4DBF" w14:textId="77777777" w:rsidR="00C54A97" w:rsidRDefault="00C54A97"/>
        </w:tc>
      </w:tr>
      <w:tr w:rsidR="00C54A97" w14:paraId="7B2AB091" w14:textId="77777777" w:rsidTr="00C54A97">
        <w:tc>
          <w:tcPr>
            <w:tcW w:w="3487" w:type="dxa"/>
          </w:tcPr>
          <w:p w14:paraId="0AAB0139" w14:textId="77777777" w:rsidR="00C54A97" w:rsidRPr="00C54A97" w:rsidRDefault="00C54A97" w:rsidP="00C54A97">
            <w:pPr>
              <w:rPr>
                <w:rFonts w:cstheme="minorHAnsi"/>
                <w:sz w:val="18"/>
                <w:szCs w:val="18"/>
              </w:rPr>
            </w:pPr>
            <w:r w:rsidRPr="00C54A97">
              <w:rPr>
                <w:rFonts w:cstheme="minorHAnsi"/>
                <w:sz w:val="18"/>
                <w:szCs w:val="18"/>
              </w:rPr>
              <w:t xml:space="preserve">Understand that our </w:t>
            </w:r>
          </w:p>
          <w:p w14:paraId="5D5A976F" w14:textId="77777777" w:rsidR="00C54A97" w:rsidRPr="00C54A97" w:rsidRDefault="00C54A97" w:rsidP="00C54A97">
            <w:pPr>
              <w:pStyle w:val="ListParagraph"/>
              <w:numPr>
                <w:ilvl w:val="0"/>
                <w:numId w:val="13"/>
              </w:numPr>
              <w:rPr>
                <w:rFonts w:cstheme="minorHAnsi"/>
                <w:sz w:val="18"/>
                <w:szCs w:val="18"/>
              </w:rPr>
            </w:pPr>
            <w:r w:rsidRPr="00C54A97">
              <w:rPr>
                <w:rFonts w:cstheme="minorHAnsi"/>
                <w:sz w:val="18"/>
                <w:szCs w:val="18"/>
              </w:rPr>
              <w:t>physical</w:t>
            </w:r>
          </w:p>
          <w:p w14:paraId="77707236" w14:textId="77777777" w:rsidR="00C54A97" w:rsidRPr="00C54A97" w:rsidRDefault="00C54A97" w:rsidP="00C54A97">
            <w:pPr>
              <w:pStyle w:val="ListParagraph"/>
              <w:numPr>
                <w:ilvl w:val="0"/>
                <w:numId w:val="13"/>
              </w:numPr>
              <w:rPr>
                <w:rFonts w:cstheme="minorHAnsi"/>
                <w:sz w:val="18"/>
                <w:szCs w:val="18"/>
              </w:rPr>
            </w:pPr>
            <w:r w:rsidRPr="00C54A97">
              <w:rPr>
                <w:rFonts w:cstheme="minorHAnsi"/>
                <w:sz w:val="18"/>
                <w:szCs w:val="18"/>
              </w:rPr>
              <w:t>emotional</w:t>
            </w:r>
          </w:p>
          <w:p w14:paraId="2FDA693F" w14:textId="77777777" w:rsidR="00C54A97" w:rsidRPr="00C54A97" w:rsidRDefault="00C54A97" w:rsidP="00C54A97">
            <w:pPr>
              <w:pStyle w:val="ListParagraph"/>
              <w:numPr>
                <w:ilvl w:val="0"/>
                <w:numId w:val="13"/>
              </w:numPr>
              <w:rPr>
                <w:rFonts w:cstheme="minorHAnsi"/>
                <w:sz w:val="18"/>
                <w:szCs w:val="18"/>
              </w:rPr>
            </w:pPr>
            <w:r w:rsidRPr="00C54A97">
              <w:rPr>
                <w:rFonts w:cstheme="minorHAnsi"/>
                <w:sz w:val="18"/>
                <w:szCs w:val="18"/>
              </w:rPr>
              <w:t xml:space="preserve">mental, </w:t>
            </w:r>
          </w:p>
          <w:p w14:paraId="69045174" w14:textId="77777777" w:rsidR="00C54A97" w:rsidRPr="00C54A97" w:rsidRDefault="00C54A97" w:rsidP="00C54A97">
            <w:pPr>
              <w:pStyle w:val="ListParagraph"/>
              <w:numPr>
                <w:ilvl w:val="0"/>
                <w:numId w:val="13"/>
              </w:numPr>
              <w:rPr>
                <w:rFonts w:cstheme="minorHAnsi"/>
                <w:sz w:val="18"/>
                <w:szCs w:val="18"/>
              </w:rPr>
            </w:pPr>
            <w:r w:rsidRPr="00C54A97">
              <w:rPr>
                <w:rFonts w:cstheme="minorHAnsi"/>
                <w:sz w:val="18"/>
                <w:szCs w:val="18"/>
              </w:rPr>
              <w:t>sexual and reproductive health</w:t>
            </w:r>
          </w:p>
          <w:p w14:paraId="65B5B87D" w14:textId="77777777" w:rsidR="00C54A97" w:rsidRPr="00C54A97" w:rsidRDefault="00C54A97" w:rsidP="00C54A97">
            <w:pPr>
              <w:pStyle w:val="ListParagraph"/>
              <w:numPr>
                <w:ilvl w:val="0"/>
                <w:numId w:val="13"/>
              </w:numPr>
              <w:rPr>
                <w:rFonts w:cstheme="minorHAnsi"/>
                <w:sz w:val="18"/>
                <w:szCs w:val="18"/>
              </w:rPr>
            </w:pPr>
            <w:r w:rsidRPr="00C54A97">
              <w:rPr>
                <w:rFonts w:cstheme="minorHAnsi"/>
                <w:sz w:val="18"/>
                <w:szCs w:val="18"/>
              </w:rPr>
              <w:t xml:space="preserve">wellbeing </w:t>
            </w:r>
          </w:p>
          <w:p w14:paraId="07737C17" w14:textId="3E7694EC" w:rsidR="00C54A97" w:rsidRPr="00C54A97" w:rsidRDefault="00C54A97" w:rsidP="00C54A97">
            <w:pPr>
              <w:rPr>
                <w:rFonts w:cstheme="minorHAnsi"/>
                <w:sz w:val="18"/>
                <w:szCs w:val="18"/>
              </w:rPr>
            </w:pPr>
            <w:r w:rsidRPr="00C54A97">
              <w:rPr>
                <w:rFonts w:cstheme="minorHAnsi"/>
                <w:sz w:val="18"/>
                <w:szCs w:val="18"/>
              </w:rPr>
              <w:t xml:space="preserve">can be affected by choice in relationships </w:t>
            </w:r>
          </w:p>
          <w:p w14:paraId="56FB5B8F" w14:textId="77777777" w:rsidR="00C54A97" w:rsidRPr="00C54A97" w:rsidRDefault="00C54A97">
            <w:pPr>
              <w:rPr>
                <w:rFonts w:cstheme="minorHAnsi"/>
                <w:sz w:val="18"/>
                <w:szCs w:val="18"/>
              </w:rPr>
            </w:pPr>
          </w:p>
        </w:tc>
        <w:tc>
          <w:tcPr>
            <w:tcW w:w="3487" w:type="dxa"/>
          </w:tcPr>
          <w:p w14:paraId="03F451FF" w14:textId="77777777" w:rsidR="00C54A97" w:rsidRDefault="00C54A97"/>
        </w:tc>
        <w:tc>
          <w:tcPr>
            <w:tcW w:w="3487" w:type="dxa"/>
          </w:tcPr>
          <w:p w14:paraId="4EFA5D55" w14:textId="77777777" w:rsidR="00C54A97" w:rsidRDefault="00C54A97"/>
        </w:tc>
        <w:tc>
          <w:tcPr>
            <w:tcW w:w="3487" w:type="dxa"/>
          </w:tcPr>
          <w:p w14:paraId="75DB5A78" w14:textId="77777777" w:rsidR="00C54A97" w:rsidRDefault="00C54A97"/>
        </w:tc>
      </w:tr>
      <w:tr w:rsidR="00C54A97" w14:paraId="223CA69B" w14:textId="77777777" w:rsidTr="00C54A97">
        <w:tc>
          <w:tcPr>
            <w:tcW w:w="3487" w:type="dxa"/>
          </w:tcPr>
          <w:p w14:paraId="539D227F" w14:textId="77777777" w:rsidR="00C54A97" w:rsidRPr="00C54A97" w:rsidRDefault="00C54A97" w:rsidP="00C54A97">
            <w:pPr>
              <w:rPr>
                <w:rFonts w:cstheme="minorHAnsi"/>
                <w:sz w:val="18"/>
                <w:szCs w:val="18"/>
              </w:rPr>
            </w:pPr>
            <w:r w:rsidRPr="00C54A97">
              <w:rPr>
                <w:rFonts w:cstheme="minorHAnsi"/>
                <w:sz w:val="18"/>
                <w:szCs w:val="18"/>
              </w:rPr>
              <w:t>Understand that they have a choice to delay sex or to enjoy intimacy without sex.</w:t>
            </w:r>
          </w:p>
          <w:p w14:paraId="2FC497FF" w14:textId="77777777" w:rsidR="00C54A97" w:rsidRPr="00C54A97" w:rsidRDefault="00C54A97">
            <w:pPr>
              <w:rPr>
                <w:rFonts w:cstheme="minorHAnsi"/>
                <w:sz w:val="18"/>
                <w:szCs w:val="18"/>
              </w:rPr>
            </w:pPr>
          </w:p>
        </w:tc>
        <w:tc>
          <w:tcPr>
            <w:tcW w:w="3487" w:type="dxa"/>
          </w:tcPr>
          <w:p w14:paraId="2407EC14" w14:textId="77777777" w:rsidR="00C54A97" w:rsidRDefault="00C54A97"/>
        </w:tc>
        <w:tc>
          <w:tcPr>
            <w:tcW w:w="3487" w:type="dxa"/>
          </w:tcPr>
          <w:p w14:paraId="5EF877F5" w14:textId="77777777" w:rsidR="00C54A97" w:rsidRDefault="00C54A97"/>
        </w:tc>
        <w:tc>
          <w:tcPr>
            <w:tcW w:w="3487" w:type="dxa"/>
          </w:tcPr>
          <w:p w14:paraId="7D1ED0C9" w14:textId="77777777" w:rsidR="00C54A97" w:rsidRDefault="00C54A97"/>
        </w:tc>
      </w:tr>
      <w:tr w:rsidR="00C54A97" w14:paraId="2C05FA89" w14:textId="77777777" w:rsidTr="00C54A97">
        <w:tc>
          <w:tcPr>
            <w:tcW w:w="3487" w:type="dxa"/>
          </w:tcPr>
          <w:p w14:paraId="685478B1" w14:textId="77777777" w:rsidR="00C54A97" w:rsidRPr="00C54A97" w:rsidRDefault="00C54A97" w:rsidP="00C54A97">
            <w:pPr>
              <w:rPr>
                <w:rFonts w:cstheme="minorHAnsi"/>
                <w:sz w:val="18"/>
                <w:szCs w:val="18"/>
              </w:rPr>
            </w:pPr>
            <w:r w:rsidRPr="00C54A97">
              <w:rPr>
                <w:rFonts w:cstheme="minorHAnsi"/>
                <w:sz w:val="18"/>
                <w:szCs w:val="18"/>
              </w:rPr>
              <w:t>Be aware of and understand how a range of strategies can be used to managing sexual pressure</w:t>
            </w:r>
          </w:p>
          <w:p w14:paraId="0BA7143E" w14:textId="77777777" w:rsidR="00C54A97" w:rsidRPr="00C54A97" w:rsidRDefault="00C54A97" w:rsidP="00C54A97">
            <w:pPr>
              <w:rPr>
                <w:rFonts w:cstheme="minorHAnsi"/>
                <w:sz w:val="18"/>
                <w:szCs w:val="18"/>
              </w:rPr>
            </w:pPr>
            <w:r w:rsidRPr="00C54A97">
              <w:rPr>
                <w:rFonts w:cstheme="minorHAnsi"/>
                <w:sz w:val="18"/>
                <w:szCs w:val="18"/>
              </w:rPr>
              <w:t xml:space="preserve"> including </w:t>
            </w:r>
          </w:p>
          <w:p w14:paraId="23C03E41" w14:textId="77777777" w:rsidR="00C54A97" w:rsidRPr="00C54A97" w:rsidRDefault="00C54A97" w:rsidP="00C54A97">
            <w:pPr>
              <w:pStyle w:val="ListParagraph"/>
              <w:numPr>
                <w:ilvl w:val="0"/>
                <w:numId w:val="14"/>
              </w:numPr>
              <w:rPr>
                <w:rFonts w:cstheme="minorHAnsi"/>
                <w:sz w:val="18"/>
                <w:szCs w:val="18"/>
              </w:rPr>
            </w:pPr>
            <w:r w:rsidRPr="00C54A97">
              <w:rPr>
                <w:rFonts w:cstheme="minorHAnsi"/>
                <w:sz w:val="18"/>
                <w:szCs w:val="18"/>
              </w:rPr>
              <w:t xml:space="preserve">understanding peer pressure, </w:t>
            </w:r>
          </w:p>
          <w:p w14:paraId="21211224" w14:textId="77777777" w:rsidR="00C54A97" w:rsidRPr="00C54A97" w:rsidRDefault="00C54A97" w:rsidP="00C54A97">
            <w:pPr>
              <w:pStyle w:val="ListParagraph"/>
              <w:numPr>
                <w:ilvl w:val="0"/>
                <w:numId w:val="14"/>
              </w:numPr>
              <w:rPr>
                <w:rFonts w:cstheme="minorHAnsi"/>
                <w:sz w:val="18"/>
                <w:szCs w:val="18"/>
              </w:rPr>
            </w:pPr>
            <w:r w:rsidRPr="00C54A97">
              <w:rPr>
                <w:rFonts w:cstheme="minorHAnsi"/>
                <w:sz w:val="18"/>
                <w:szCs w:val="18"/>
              </w:rPr>
              <w:t xml:space="preserve">resisting pressure  </w:t>
            </w:r>
          </w:p>
          <w:p w14:paraId="0CC1B058" w14:textId="77777777" w:rsidR="00C54A97" w:rsidRPr="00C54A97" w:rsidRDefault="00C54A97" w:rsidP="00C54A97">
            <w:pPr>
              <w:pStyle w:val="ListParagraph"/>
              <w:numPr>
                <w:ilvl w:val="0"/>
                <w:numId w:val="14"/>
              </w:numPr>
              <w:rPr>
                <w:rFonts w:cstheme="minorHAnsi"/>
                <w:sz w:val="18"/>
                <w:szCs w:val="18"/>
              </w:rPr>
            </w:pPr>
            <w:r w:rsidRPr="00C54A97">
              <w:rPr>
                <w:rFonts w:cstheme="minorHAnsi"/>
                <w:sz w:val="18"/>
                <w:szCs w:val="18"/>
              </w:rPr>
              <w:t>pressurising others.</w:t>
            </w:r>
          </w:p>
          <w:p w14:paraId="0BD05E41" w14:textId="77777777" w:rsidR="00C54A97" w:rsidRPr="00C54A97" w:rsidRDefault="00C54A97" w:rsidP="00C54A97">
            <w:pPr>
              <w:rPr>
                <w:rFonts w:cstheme="minorHAnsi"/>
                <w:sz w:val="18"/>
                <w:szCs w:val="18"/>
              </w:rPr>
            </w:pPr>
          </w:p>
        </w:tc>
        <w:tc>
          <w:tcPr>
            <w:tcW w:w="3487" w:type="dxa"/>
          </w:tcPr>
          <w:p w14:paraId="53BCA433" w14:textId="77777777" w:rsidR="00C54A97" w:rsidRDefault="00C54A97"/>
        </w:tc>
        <w:tc>
          <w:tcPr>
            <w:tcW w:w="3487" w:type="dxa"/>
          </w:tcPr>
          <w:p w14:paraId="06F42866" w14:textId="77777777" w:rsidR="00C54A97" w:rsidRDefault="00C54A97"/>
        </w:tc>
        <w:tc>
          <w:tcPr>
            <w:tcW w:w="3487" w:type="dxa"/>
          </w:tcPr>
          <w:p w14:paraId="5FBE8BCC" w14:textId="77777777" w:rsidR="00C54A97" w:rsidRDefault="00C54A97"/>
        </w:tc>
      </w:tr>
      <w:tr w:rsidR="00C54A97" w14:paraId="1CE7B267" w14:textId="77777777" w:rsidTr="00C54A97">
        <w:tc>
          <w:tcPr>
            <w:tcW w:w="3487" w:type="dxa"/>
          </w:tcPr>
          <w:p w14:paraId="7E407999" w14:textId="77777777" w:rsidR="00C54A97" w:rsidRPr="00C54A97" w:rsidRDefault="00C54A97" w:rsidP="00C54A97">
            <w:pPr>
              <w:rPr>
                <w:rFonts w:cstheme="minorHAnsi"/>
                <w:sz w:val="18"/>
                <w:szCs w:val="18"/>
              </w:rPr>
            </w:pPr>
            <w:r w:rsidRPr="00C54A97">
              <w:rPr>
                <w:rFonts w:cstheme="minorHAnsi"/>
                <w:sz w:val="18"/>
                <w:szCs w:val="18"/>
              </w:rPr>
              <w:t>Be aware of how the use of alcohol and drugs can lead to risky sexual behaviour.</w:t>
            </w:r>
          </w:p>
          <w:p w14:paraId="7C69230C" w14:textId="77777777" w:rsidR="00C54A97" w:rsidRDefault="00C54A97"/>
        </w:tc>
        <w:tc>
          <w:tcPr>
            <w:tcW w:w="3487" w:type="dxa"/>
          </w:tcPr>
          <w:p w14:paraId="687275EC" w14:textId="77777777" w:rsidR="00C54A97" w:rsidRDefault="00C54A97"/>
        </w:tc>
        <w:tc>
          <w:tcPr>
            <w:tcW w:w="3487" w:type="dxa"/>
          </w:tcPr>
          <w:p w14:paraId="0A22D49A" w14:textId="77777777" w:rsidR="00C54A97" w:rsidRDefault="00C54A97"/>
        </w:tc>
        <w:tc>
          <w:tcPr>
            <w:tcW w:w="3487" w:type="dxa"/>
          </w:tcPr>
          <w:p w14:paraId="7542C0B4" w14:textId="77777777" w:rsidR="00C54A97" w:rsidRDefault="00C54A97"/>
        </w:tc>
      </w:tr>
      <w:tr w:rsidR="00C54A97" w14:paraId="4652FADB" w14:textId="77777777" w:rsidTr="00C54A97">
        <w:tc>
          <w:tcPr>
            <w:tcW w:w="3487" w:type="dxa"/>
          </w:tcPr>
          <w:p w14:paraId="7FB3DA61" w14:textId="47A7C0FF" w:rsidR="00C54A97" w:rsidRPr="00C54A97" w:rsidRDefault="00C54A97">
            <w:pPr>
              <w:rPr>
                <w:rFonts w:cstheme="minorHAnsi"/>
                <w:sz w:val="18"/>
                <w:szCs w:val="18"/>
              </w:rPr>
            </w:pPr>
            <w:r w:rsidRPr="00C54A97">
              <w:rPr>
                <w:rFonts w:cstheme="minorHAnsi"/>
                <w:sz w:val="18"/>
                <w:szCs w:val="18"/>
              </w:rPr>
              <w:t>Be aware of the full range of contraceptive choices/options available</w:t>
            </w:r>
          </w:p>
        </w:tc>
        <w:tc>
          <w:tcPr>
            <w:tcW w:w="3487" w:type="dxa"/>
          </w:tcPr>
          <w:p w14:paraId="31CDA796" w14:textId="77777777" w:rsidR="00C54A97" w:rsidRDefault="00C54A97"/>
        </w:tc>
        <w:tc>
          <w:tcPr>
            <w:tcW w:w="3487" w:type="dxa"/>
          </w:tcPr>
          <w:p w14:paraId="39A2F225" w14:textId="77777777" w:rsidR="00C54A97" w:rsidRDefault="00C54A97"/>
        </w:tc>
        <w:tc>
          <w:tcPr>
            <w:tcW w:w="3487" w:type="dxa"/>
          </w:tcPr>
          <w:p w14:paraId="3B304850" w14:textId="77777777" w:rsidR="00C54A97" w:rsidRDefault="00C54A97"/>
        </w:tc>
      </w:tr>
      <w:tr w:rsidR="00C54A97" w14:paraId="7C19E1CD" w14:textId="77777777" w:rsidTr="00C54A97">
        <w:tc>
          <w:tcPr>
            <w:tcW w:w="3487" w:type="dxa"/>
          </w:tcPr>
          <w:p w14:paraId="786E7C92" w14:textId="73220965" w:rsidR="00C54A97" w:rsidRPr="00C54A97" w:rsidRDefault="00C54A97">
            <w:pPr>
              <w:rPr>
                <w:rFonts w:cstheme="minorHAnsi"/>
                <w:sz w:val="18"/>
                <w:szCs w:val="18"/>
              </w:rPr>
            </w:pPr>
            <w:r w:rsidRPr="00C54A97">
              <w:rPr>
                <w:rFonts w:cstheme="minorHAnsi"/>
                <w:sz w:val="18"/>
                <w:szCs w:val="18"/>
              </w:rPr>
              <w:t>Understand how risk can be reduced through safer sex (including through condom use)</w:t>
            </w:r>
          </w:p>
        </w:tc>
        <w:tc>
          <w:tcPr>
            <w:tcW w:w="3487" w:type="dxa"/>
          </w:tcPr>
          <w:p w14:paraId="41ADE526" w14:textId="77777777" w:rsidR="00C54A97" w:rsidRDefault="00C54A97"/>
        </w:tc>
        <w:tc>
          <w:tcPr>
            <w:tcW w:w="3487" w:type="dxa"/>
          </w:tcPr>
          <w:p w14:paraId="473CC33D" w14:textId="77777777" w:rsidR="00C54A97" w:rsidRDefault="00C54A97"/>
        </w:tc>
        <w:tc>
          <w:tcPr>
            <w:tcW w:w="3487" w:type="dxa"/>
          </w:tcPr>
          <w:p w14:paraId="011ACC3D" w14:textId="77777777" w:rsidR="00C54A97" w:rsidRDefault="00C54A97"/>
        </w:tc>
      </w:tr>
      <w:tr w:rsidR="00C54A97" w14:paraId="1EB57B91" w14:textId="77777777" w:rsidTr="00C54A97">
        <w:tc>
          <w:tcPr>
            <w:tcW w:w="3487" w:type="dxa"/>
          </w:tcPr>
          <w:p w14:paraId="4CC46878" w14:textId="33521B34" w:rsidR="00C54A97" w:rsidRPr="00C54A97" w:rsidRDefault="00C54A97">
            <w:pPr>
              <w:rPr>
                <w:rFonts w:cstheme="minorHAnsi"/>
                <w:sz w:val="18"/>
                <w:szCs w:val="18"/>
              </w:rPr>
            </w:pPr>
            <w:r w:rsidRPr="00C54A97">
              <w:rPr>
                <w:rFonts w:cstheme="minorHAnsi"/>
                <w:sz w:val="18"/>
                <w:szCs w:val="18"/>
              </w:rPr>
              <w:t>Understand how the different sexually transmitted infections (STIs), including HIV/AIDs, are transmitted</w:t>
            </w:r>
          </w:p>
        </w:tc>
        <w:tc>
          <w:tcPr>
            <w:tcW w:w="3487" w:type="dxa"/>
          </w:tcPr>
          <w:p w14:paraId="25E8B0EB" w14:textId="77777777" w:rsidR="00C54A97" w:rsidRDefault="00C54A97"/>
        </w:tc>
        <w:tc>
          <w:tcPr>
            <w:tcW w:w="3487" w:type="dxa"/>
          </w:tcPr>
          <w:p w14:paraId="6AD7DB5E" w14:textId="77777777" w:rsidR="00C54A97" w:rsidRDefault="00C54A97"/>
        </w:tc>
        <w:tc>
          <w:tcPr>
            <w:tcW w:w="3487" w:type="dxa"/>
          </w:tcPr>
          <w:p w14:paraId="7607A798" w14:textId="77777777" w:rsidR="00C54A97" w:rsidRDefault="00C54A97"/>
        </w:tc>
      </w:tr>
      <w:tr w:rsidR="00C54A97" w14:paraId="417C0050" w14:textId="77777777" w:rsidTr="00C54A97">
        <w:tc>
          <w:tcPr>
            <w:tcW w:w="3487" w:type="dxa"/>
          </w:tcPr>
          <w:p w14:paraId="6D471893" w14:textId="6ED23CBA" w:rsidR="00C54A97" w:rsidRPr="00C54A97" w:rsidRDefault="00C54A97">
            <w:pPr>
              <w:rPr>
                <w:rFonts w:cstheme="minorHAnsi"/>
                <w:sz w:val="18"/>
                <w:szCs w:val="18"/>
              </w:rPr>
            </w:pPr>
            <w:r w:rsidRPr="00C54A97">
              <w:rPr>
                <w:rFonts w:cstheme="minorHAnsi"/>
                <w:sz w:val="18"/>
                <w:szCs w:val="18"/>
              </w:rPr>
              <w:t>Knowledge of the impact STI’s can have on those who contract them and how they are treated.</w:t>
            </w:r>
          </w:p>
        </w:tc>
        <w:tc>
          <w:tcPr>
            <w:tcW w:w="3487" w:type="dxa"/>
          </w:tcPr>
          <w:p w14:paraId="5B86A9B9" w14:textId="77777777" w:rsidR="00C54A97" w:rsidRDefault="00C54A97"/>
        </w:tc>
        <w:tc>
          <w:tcPr>
            <w:tcW w:w="3487" w:type="dxa"/>
          </w:tcPr>
          <w:p w14:paraId="582A14D1" w14:textId="77777777" w:rsidR="00C54A97" w:rsidRDefault="00C54A97"/>
        </w:tc>
        <w:tc>
          <w:tcPr>
            <w:tcW w:w="3487" w:type="dxa"/>
          </w:tcPr>
          <w:p w14:paraId="616D845E" w14:textId="77777777" w:rsidR="00C54A97" w:rsidRDefault="00C54A97"/>
        </w:tc>
      </w:tr>
      <w:tr w:rsidR="00C54A97" w14:paraId="346F3C2D" w14:textId="77777777" w:rsidTr="00C54A97">
        <w:tc>
          <w:tcPr>
            <w:tcW w:w="3487" w:type="dxa"/>
          </w:tcPr>
          <w:p w14:paraId="2A6454D4" w14:textId="77777777" w:rsidR="00C54A97" w:rsidRPr="00C54A97" w:rsidRDefault="00C54A97" w:rsidP="00C54A97">
            <w:pPr>
              <w:rPr>
                <w:rFonts w:cstheme="minorHAnsi"/>
                <w:sz w:val="18"/>
                <w:szCs w:val="18"/>
              </w:rPr>
            </w:pPr>
            <w:r w:rsidRPr="00C54A97">
              <w:rPr>
                <w:rFonts w:cstheme="minorHAnsi"/>
                <w:sz w:val="18"/>
                <w:szCs w:val="18"/>
              </w:rPr>
              <w:t xml:space="preserve">Understand how to get further advice, </w:t>
            </w:r>
            <w:r w:rsidRPr="00C54A97">
              <w:rPr>
                <w:rFonts w:cstheme="minorHAnsi"/>
                <w:sz w:val="18"/>
                <w:szCs w:val="18"/>
              </w:rPr>
              <w:lastRenderedPageBreak/>
              <w:t>including how and where to access confidential sexual reproductive health advice and treatment</w:t>
            </w:r>
          </w:p>
          <w:p w14:paraId="26AEED2E" w14:textId="77777777" w:rsidR="00C54A97" w:rsidRPr="00C54A97" w:rsidRDefault="00C54A97">
            <w:pPr>
              <w:rPr>
                <w:rFonts w:cstheme="minorHAnsi"/>
                <w:sz w:val="18"/>
                <w:szCs w:val="18"/>
              </w:rPr>
            </w:pPr>
          </w:p>
        </w:tc>
        <w:tc>
          <w:tcPr>
            <w:tcW w:w="3487" w:type="dxa"/>
          </w:tcPr>
          <w:p w14:paraId="1FCDD2AF" w14:textId="77777777" w:rsidR="00C54A97" w:rsidRDefault="00C54A97"/>
        </w:tc>
        <w:tc>
          <w:tcPr>
            <w:tcW w:w="3487" w:type="dxa"/>
          </w:tcPr>
          <w:p w14:paraId="3618364D" w14:textId="77777777" w:rsidR="00C54A97" w:rsidRDefault="00C54A97"/>
        </w:tc>
        <w:tc>
          <w:tcPr>
            <w:tcW w:w="3487" w:type="dxa"/>
          </w:tcPr>
          <w:p w14:paraId="59E800B0" w14:textId="77777777" w:rsidR="00C54A97" w:rsidRDefault="00C54A97"/>
        </w:tc>
      </w:tr>
      <w:tr w:rsidR="00C54A97" w14:paraId="79AF05FF" w14:textId="77777777" w:rsidTr="00C54A97">
        <w:tc>
          <w:tcPr>
            <w:tcW w:w="3487" w:type="dxa"/>
          </w:tcPr>
          <w:p w14:paraId="015EC916" w14:textId="4A8606A4" w:rsidR="00C54A97" w:rsidRPr="00C54A97" w:rsidRDefault="00C54A97" w:rsidP="00C54A97">
            <w:pPr>
              <w:rPr>
                <w:rFonts w:cstheme="minorHAnsi"/>
                <w:sz w:val="18"/>
                <w:szCs w:val="18"/>
              </w:rPr>
            </w:pPr>
            <w:r w:rsidRPr="00C54A97">
              <w:rPr>
                <w:rFonts w:cstheme="minorHAnsi"/>
                <w:sz w:val="18"/>
                <w:szCs w:val="18"/>
              </w:rPr>
              <w:lastRenderedPageBreak/>
              <w:t>The facts about reproductive health including the menopause</w:t>
            </w:r>
          </w:p>
        </w:tc>
        <w:tc>
          <w:tcPr>
            <w:tcW w:w="3487" w:type="dxa"/>
          </w:tcPr>
          <w:p w14:paraId="2C55133B" w14:textId="77777777" w:rsidR="00C54A97" w:rsidRDefault="00C54A97"/>
        </w:tc>
        <w:tc>
          <w:tcPr>
            <w:tcW w:w="3487" w:type="dxa"/>
          </w:tcPr>
          <w:p w14:paraId="56CF87CA" w14:textId="77777777" w:rsidR="00C54A97" w:rsidRDefault="00C54A97"/>
        </w:tc>
        <w:tc>
          <w:tcPr>
            <w:tcW w:w="3487" w:type="dxa"/>
          </w:tcPr>
          <w:p w14:paraId="72992F0D" w14:textId="77777777" w:rsidR="00C54A97" w:rsidRDefault="00C54A97"/>
        </w:tc>
      </w:tr>
      <w:tr w:rsidR="00C54A97" w14:paraId="559A638F" w14:textId="77777777" w:rsidTr="00C54A97">
        <w:tc>
          <w:tcPr>
            <w:tcW w:w="3487" w:type="dxa"/>
          </w:tcPr>
          <w:p w14:paraId="1EEA4921" w14:textId="77777777" w:rsidR="00C54A97" w:rsidRPr="00C54A97" w:rsidRDefault="00C54A97" w:rsidP="00C54A97">
            <w:pPr>
              <w:rPr>
                <w:rFonts w:cstheme="minorHAnsi"/>
                <w:sz w:val="18"/>
                <w:szCs w:val="18"/>
              </w:rPr>
            </w:pPr>
            <w:r w:rsidRPr="00C54A97">
              <w:rPr>
                <w:rFonts w:cstheme="minorHAnsi"/>
                <w:sz w:val="18"/>
                <w:szCs w:val="18"/>
              </w:rPr>
              <w:t>Understand potential impact/barriers of lifestyle on fertility for men and women</w:t>
            </w:r>
          </w:p>
          <w:p w14:paraId="5FBB31D4" w14:textId="77777777" w:rsidR="00C54A97" w:rsidRPr="00C54A97" w:rsidRDefault="00C54A97" w:rsidP="00C54A97">
            <w:pPr>
              <w:rPr>
                <w:rFonts w:cstheme="minorHAnsi"/>
                <w:sz w:val="18"/>
                <w:szCs w:val="18"/>
              </w:rPr>
            </w:pPr>
          </w:p>
        </w:tc>
        <w:tc>
          <w:tcPr>
            <w:tcW w:w="3487" w:type="dxa"/>
          </w:tcPr>
          <w:p w14:paraId="2B737380" w14:textId="77777777" w:rsidR="00C54A97" w:rsidRDefault="00C54A97"/>
        </w:tc>
        <w:tc>
          <w:tcPr>
            <w:tcW w:w="3487" w:type="dxa"/>
          </w:tcPr>
          <w:p w14:paraId="0722B50B" w14:textId="77777777" w:rsidR="00C54A97" w:rsidRDefault="00C54A97"/>
        </w:tc>
        <w:tc>
          <w:tcPr>
            <w:tcW w:w="3487" w:type="dxa"/>
          </w:tcPr>
          <w:p w14:paraId="59881BAB" w14:textId="77777777" w:rsidR="00C54A97" w:rsidRDefault="00C54A97"/>
        </w:tc>
      </w:tr>
      <w:tr w:rsidR="00C54A97" w14:paraId="12AAECB8" w14:textId="77777777" w:rsidTr="00C54A97">
        <w:tc>
          <w:tcPr>
            <w:tcW w:w="3487" w:type="dxa"/>
          </w:tcPr>
          <w:p w14:paraId="42481161" w14:textId="77777777" w:rsidR="00C54A97" w:rsidRPr="00C54A97" w:rsidRDefault="00C54A97" w:rsidP="00C54A97">
            <w:pPr>
              <w:rPr>
                <w:rFonts w:cstheme="minorHAnsi"/>
                <w:sz w:val="18"/>
                <w:szCs w:val="18"/>
              </w:rPr>
            </w:pPr>
            <w:r w:rsidRPr="00C54A97">
              <w:rPr>
                <w:rFonts w:cstheme="minorHAnsi"/>
                <w:sz w:val="18"/>
                <w:szCs w:val="18"/>
              </w:rPr>
              <w:t>Understand that there are choices in relation to pregnancy</w:t>
            </w:r>
          </w:p>
          <w:p w14:paraId="61CF9B77" w14:textId="77777777" w:rsidR="00C54A97" w:rsidRPr="00C54A97" w:rsidRDefault="00C54A97" w:rsidP="00C54A97">
            <w:pPr>
              <w:rPr>
                <w:rFonts w:cstheme="minorHAnsi"/>
                <w:sz w:val="18"/>
                <w:szCs w:val="18"/>
              </w:rPr>
            </w:pPr>
            <w:r w:rsidRPr="00C54A97">
              <w:rPr>
                <w:rFonts w:cstheme="minorHAnsi"/>
                <w:sz w:val="18"/>
                <w:szCs w:val="18"/>
              </w:rPr>
              <w:t xml:space="preserve">including </w:t>
            </w:r>
          </w:p>
          <w:p w14:paraId="748C0D47" w14:textId="77777777" w:rsidR="00C54A97" w:rsidRPr="00C54A97" w:rsidRDefault="00C54A97" w:rsidP="00C54A97">
            <w:pPr>
              <w:pStyle w:val="ListParagraph"/>
              <w:numPr>
                <w:ilvl w:val="0"/>
                <w:numId w:val="15"/>
              </w:numPr>
              <w:rPr>
                <w:rFonts w:cstheme="minorHAnsi"/>
                <w:sz w:val="18"/>
                <w:szCs w:val="18"/>
              </w:rPr>
            </w:pPr>
            <w:r w:rsidRPr="00C54A97">
              <w:rPr>
                <w:rFonts w:cstheme="minorHAnsi"/>
                <w:sz w:val="18"/>
                <w:szCs w:val="18"/>
              </w:rPr>
              <w:t xml:space="preserve">keeping the baby, </w:t>
            </w:r>
          </w:p>
          <w:p w14:paraId="03005E30" w14:textId="3BE64FF5" w:rsidR="00C54A97" w:rsidRPr="00C54A97" w:rsidRDefault="00C54A97" w:rsidP="00C54A97">
            <w:pPr>
              <w:pStyle w:val="ListParagraph"/>
              <w:numPr>
                <w:ilvl w:val="0"/>
                <w:numId w:val="15"/>
              </w:numPr>
              <w:rPr>
                <w:rFonts w:cstheme="minorHAnsi"/>
                <w:sz w:val="18"/>
                <w:szCs w:val="18"/>
              </w:rPr>
            </w:pPr>
            <w:r w:rsidRPr="00C54A97">
              <w:rPr>
                <w:rFonts w:cstheme="minorHAnsi"/>
                <w:sz w:val="18"/>
                <w:szCs w:val="18"/>
              </w:rPr>
              <w:t>adoption, abortion and where to get further help</w:t>
            </w:r>
          </w:p>
        </w:tc>
        <w:tc>
          <w:tcPr>
            <w:tcW w:w="3487" w:type="dxa"/>
          </w:tcPr>
          <w:p w14:paraId="402A11A8" w14:textId="77777777" w:rsidR="00C54A97" w:rsidRDefault="00C54A97"/>
        </w:tc>
        <w:tc>
          <w:tcPr>
            <w:tcW w:w="3487" w:type="dxa"/>
          </w:tcPr>
          <w:p w14:paraId="28F4390B" w14:textId="77777777" w:rsidR="00C54A97" w:rsidRDefault="00C54A97"/>
        </w:tc>
        <w:tc>
          <w:tcPr>
            <w:tcW w:w="3487" w:type="dxa"/>
          </w:tcPr>
          <w:p w14:paraId="3C3D31C3" w14:textId="77777777" w:rsidR="00C54A97" w:rsidRDefault="00C54A97"/>
        </w:tc>
      </w:tr>
      <w:tr w:rsidR="00C54A97" w14:paraId="4C59E827" w14:textId="77777777" w:rsidTr="00C54A97">
        <w:tc>
          <w:tcPr>
            <w:tcW w:w="3487" w:type="dxa"/>
          </w:tcPr>
          <w:p w14:paraId="302C101D" w14:textId="77777777" w:rsidR="00C54A97" w:rsidRPr="00C54A97" w:rsidRDefault="00C54A97" w:rsidP="00C54A97">
            <w:pPr>
              <w:rPr>
                <w:rFonts w:cstheme="minorHAnsi"/>
                <w:sz w:val="18"/>
                <w:szCs w:val="18"/>
              </w:rPr>
            </w:pPr>
            <w:r w:rsidRPr="00C54A97">
              <w:rPr>
                <w:rFonts w:cstheme="minorHAnsi"/>
                <w:sz w:val="18"/>
                <w:szCs w:val="18"/>
              </w:rPr>
              <w:t>Be aware of the facts around pregnancy including miscarriage</w:t>
            </w:r>
          </w:p>
          <w:p w14:paraId="63EF2F51" w14:textId="77777777" w:rsidR="00C54A97" w:rsidRPr="00C54A97" w:rsidRDefault="00C54A97" w:rsidP="00C54A97">
            <w:pPr>
              <w:rPr>
                <w:rFonts w:cstheme="minorHAnsi"/>
                <w:sz w:val="18"/>
                <w:szCs w:val="18"/>
              </w:rPr>
            </w:pPr>
          </w:p>
        </w:tc>
        <w:tc>
          <w:tcPr>
            <w:tcW w:w="3487" w:type="dxa"/>
          </w:tcPr>
          <w:p w14:paraId="69F72C10" w14:textId="77777777" w:rsidR="00C54A97" w:rsidRDefault="00C54A97"/>
        </w:tc>
        <w:tc>
          <w:tcPr>
            <w:tcW w:w="3487" w:type="dxa"/>
          </w:tcPr>
          <w:p w14:paraId="4A624265" w14:textId="77777777" w:rsidR="00C54A97" w:rsidRDefault="00C54A97"/>
        </w:tc>
        <w:tc>
          <w:tcPr>
            <w:tcW w:w="3487" w:type="dxa"/>
          </w:tcPr>
          <w:p w14:paraId="3699FBB4" w14:textId="77777777" w:rsidR="00C54A97" w:rsidRDefault="00C54A97"/>
        </w:tc>
      </w:tr>
    </w:tbl>
    <w:p w14:paraId="531A55C3" w14:textId="3F8845CE" w:rsidR="00C54A97" w:rsidRDefault="00C54A97"/>
    <w:p w14:paraId="69EABD89" w14:textId="6D761878" w:rsidR="00C529A7" w:rsidRDefault="00C529A7"/>
    <w:p w14:paraId="149E9335" w14:textId="77777777" w:rsidR="00C529A7" w:rsidRDefault="00C529A7" w:rsidP="00C529A7"/>
    <w:p w14:paraId="22822608" w14:textId="77777777" w:rsidR="00C529A7" w:rsidRPr="00E10F80" w:rsidRDefault="00C529A7" w:rsidP="00C529A7">
      <w:pPr>
        <w:pStyle w:val="ListParagraph"/>
        <w:numPr>
          <w:ilvl w:val="0"/>
          <w:numId w:val="16"/>
        </w:numPr>
        <w:spacing w:after="0" w:line="240" w:lineRule="auto"/>
        <w:rPr>
          <w:rFonts w:ascii="&amp;quot" w:eastAsia="Times New Roman" w:hAnsi="&amp;quot" w:cs="Times New Roman"/>
          <w:color w:val="333333"/>
          <w:lang w:eastAsia="en-GB"/>
        </w:rPr>
      </w:pPr>
      <w:r w:rsidRPr="00543BF7">
        <w:rPr>
          <w:rFonts w:ascii="&amp;quot" w:eastAsia="Times New Roman" w:hAnsi="&amp;quot" w:cs="Times New Roman"/>
          <w:color w:val="333333"/>
          <w:lang w:eastAsia="en-GB"/>
        </w:rPr>
        <w:t>What</w:t>
      </w:r>
      <w:r>
        <w:rPr>
          <w:rFonts w:ascii="&amp;quot" w:eastAsia="Times New Roman" w:hAnsi="&amp;quot" w:cs="Times New Roman"/>
          <w:color w:val="333333"/>
          <w:lang w:eastAsia="en-GB"/>
        </w:rPr>
        <w:t xml:space="preserve"> are you doing well?</w:t>
      </w:r>
    </w:p>
    <w:p w14:paraId="75F9C936" w14:textId="77777777" w:rsidR="00C529A7" w:rsidRPr="00543BF7" w:rsidRDefault="00C529A7" w:rsidP="00C529A7">
      <w:pPr>
        <w:pStyle w:val="ListParagraph"/>
        <w:numPr>
          <w:ilvl w:val="0"/>
          <w:numId w:val="16"/>
        </w:numPr>
        <w:spacing w:after="0" w:line="240" w:lineRule="auto"/>
        <w:rPr>
          <w:rFonts w:ascii="&amp;quot" w:eastAsia="Times New Roman" w:hAnsi="&amp;quot" w:cs="Times New Roman"/>
          <w:color w:val="333333"/>
          <w:lang w:eastAsia="en-GB"/>
        </w:rPr>
      </w:pPr>
      <w:r w:rsidRPr="00543BF7">
        <w:rPr>
          <w:rFonts w:ascii="&amp;quot" w:eastAsia="Times New Roman" w:hAnsi="&amp;quot" w:cs="Times New Roman"/>
          <w:color w:val="333333"/>
          <w:lang w:eastAsia="en-GB"/>
        </w:rPr>
        <w:t>What do you do that could/should be developed further?</w:t>
      </w:r>
    </w:p>
    <w:p w14:paraId="0AA90153" w14:textId="77777777" w:rsidR="00C529A7" w:rsidRDefault="00C529A7" w:rsidP="00C529A7">
      <w:pPr>
        <w:pStyle w:val="ListParagraph"/>
        <w:numPr>
          <w:ilvl w:val="0"/>
          <w:numId w:val="16"/>
        </w:numPr>
        <w:spacing w:after="0" w:line="240" w:lineRule="auto"/>
        <w:rPr>
          <w:rFonts w:ascii="&amp;quot" w:eastAsia="Times New Roman" w:hAnsi="&amp;quot" w:cs="Times New Roman"/>
          <w:color w:val="333333"/>
          <w:lang w:eastAsia="en-GB"/>
        </w:rPr>
      </w:pPr>
      <w:r>
        <w:rPr>
          <w:rFonts w:ascii="&amp;quot" w:eastAsia="Times New Roman" w:hAnsi="&amp;quot" w:cs="Times New Roman"/>
          <w:color w:val="333333"/>
          <w:lang w:eastAsia="en-GB"/>
        </w:rPr>
        <w:t xml:space="preserve">Do you require support to enable these developments? </w:t>
      </w:r>
    </w:p>
    <w:p w14:paraId="66959C6B" w14:textId="77777777" w:rsidR="00C529A7" w:rsidRDefault="00C529A7"/>
    <w:sectPr w:rsidR="00C529A7" w:rsidSect="00AC4BC5">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EAF4F8" w14:textId="77777777" w:rsidR="00AC4BC5" w:rsidRDefault="00AC4BC5" w:rsidP="00AC4BC5">
      <w:pPr>
        <w:spacing w:after="0" w:line="240" w:lineRule="auto"/>
      </w:pPr>
      <w:r>
        <w:separator/>
      </w:r>
    </w:p>
  </w:endnote>
  <w:endnote w:type="continuationSeparator" w:id="0">
    <w:p w14:paraId="2AA26D5F" w14:textId="77777777" w:rsidR="00AC4BC5" w:rsidRDefault="00AC4BC5" w:rsidP="00AC4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mp;quot">
    <w:altName w:val="Cambria"/>
    <w:panose1 w:val="00000000000000000000"/>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EABAA" w14:textId="77777777" w:rsidR="00AC4BC5" w:rsidRDefault="00AC4BC5" w:rsidP="00AC4BC5">
      <w:pPr>
        <w:spacing w:after="0" w:line="240" w:lineRule="auto"/>
      </w:pPr>
      <w:r>
        <w:separator/>
      </w:r>
    </w:p>
  </w:footnote>
  <w:footnote w:type="continuationSeparator" w:id="0">
    <w:p w14:paraId="523E5A55" w14:textId="77777777" w:rsidR="00AC4BC5" w:rsidRDefault="00AC4BC5" w:rsidP="00AC4B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D4745" w14:textId="62A3357A" w:rsidR="00AC4BC5" w:rsidRPr="00AC4BC5" w:rsidRDefault="00AC4BC5" w:rsidP="00AC4BC5">
    <w:pPr>
      <w:pStyle w:val="Header"/>
      <w:jc w:val="center"/>
      <w:rPr>
        <w:rFonts w:ascii="Comic Sans MS" w:hAnsi="Comic Sans MS"/>
        <w:u w:val="single"/>
      </w:rPr>
    </w:pPr>
    <w:r w:rsidRPr="00AC4BC5">
      <w:rPr>
        <w:rFonts w:ascii="Comic Sans MS" w:hAnsi="Comic Sans MS"/>
        <w:u w:val="single"/>
      </w:rPr>
      <w:t>Relationship and sex education audit of content</w:t>
    </w:r>
  </w:p>
  <w:p w14:paraId="683498B0" w14:textId="77777777" w:rsidR="00AC4BC5" w:rsidRDefault="00AC4B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2DD2"/>
    <w:multiLevelType w:val="hybridMultilevel"/>
    <w:tmpl w:val="E53496F8"/>
    <w:lvl w:ilvl="0" w:tplc="39EA2C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E368C1"/>
    <w:multiLevelType w:val="hybridMultilevel"/>
    <w:tmpl w:val="79042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FF1626"/>
    <w:multiLevelType w:val="hybridMultilevel"/>
    <w:tmpl w:val="E092E65C"/>
    <w:lvl w:ilvl="0" w:tplc="0809000B">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nsid w:val="0C0B468F"/>
    <w:multiLevelType w:val="hybridMultilevel"/>
    <w:tmpl w:val="DE40EE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A4129F"/>
    <w:multiLevelType w:val="hybridMultilevel"/>
    <w:tmpl w:val="0A5A6A08"/>
    <w:lvl w:ilvl="0" w:tplc="BE1E2F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8D31E14"/>
    <w:multiLevelType w:val="hybridMultilevel"/>
    <w:tmpl w:val="37260C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6B257E"/>
    <w:multiLevelType w:val="hybridMultilevel"/>
    <w:tmpl w:val="2D80EB72"/>
    <w:lvl w:ilvl="0" w:tplc="0809000B">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nsid w:val="38846D9F"/>
    <w:multiLevelType w:val="hybridMultilevel"/>
    <w:tmpl w:val="81285F8E"/>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nsid w:val="43D93078"/>
    <w:multiLevelType w:val="hybridMultilevel"/>
    <w:tmpl w:val="0A5A6A08"/>
    <w:lvl w:ilvl="0" w:tplc="BE1E2F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45162C95"/>
    <w:multiLevelType w:val="hybridMultilevel"/>
    <w:tmpl w:val="DE40EE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F860BCB"/>
    <w:multiLevelType w:val="hybridMultilevel"/>
    <w:tmpl w:val="BA1EB666"/>
    <w:lvl w:ilvl="0" w:tplc="0809000B">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nsid w:val="522527DD"/>
    <w:multiLevelType w:val="hybridMultilevel"/>
    <w:tmpl w:val="02E20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56F4DE6"/>
    <w:multiLevelType w:val="hybridMultilevel"/>
    <w:tmpl w:val="282A3CE2"/>
    <w:lvl w:ilvl="0" w:tplc="B61CF6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497487B"/>
    <w:multiLevelType w:val="hybridMultilevel"/>
    <w:tmpl w:val="DE40EE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AED384B"/>
    <w:multiLevelType w:val="hybridMultilevel"/>
    <w:tmpl w:val="0CFC79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E6D61C1"/>
    <w:multiLevelType w:val="hybridMultilevel"/>
    <w:tmpl w:val="0A5A6A08"/>
    <w:lvl w:ilvl="0" w:tplc="BE1E2F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10"/>
  </w:num>
  <w:num w:numId="3">
    <w:abstractNumId w:val="9"/>
  </w:num>
  <w:num w:numId="4">
    <w:abstractNumId w:val="3"/>
  </w:num>
  <w:num w:numId="5">
    <w:abstractNumId w:val="11"/>
  </w:num>
  <w:num w:numId="6">
    <w:abstractNumId w:val="13"/>
  </w:num>
  <w:num w:numId="7">
    <w:abstractNumId w:val="0"/>
  </w:num>
  <w:num w:numId="8">
    <w:abstractNumId w:val="7"/>
  </w:num>
  <w:num w:numId="9">
    <w:abstractNumId w:val="12"/>
  </w:num>
  <w:num w:numId="10">
    <w:abstractNumId w:val="15"/>
  </w:num>
  <w:num w:numId="11">
    <w:abstractNumId w:val="5"/>
  </w:num>
  <w:num w:numId="12">
    <w:abstractNumId w:val="8"/>
  </w:num>
  <w:num w:numId="13">
    <w:abstractNumId w:val="14"/>
  </w:num>
  <w:num w:numId="14">
    <w:abstractNumId w:val="6"/>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BC5"/>
    <w:rsid w:val="00071416"/>
    <w:rsid w:val="00133B7C"/>
    <w:rsid w:val="001C2094"/>
    <w:rsid w:val="00377C1B"/>
    <w:rsid w:val="00543BF7"/>
    <w:rsid w:val="005C2BF9"/>
    <w:rsid w:val="006539FC"/>
    <w:rsid w:val="00AC4BC5"/>
    <w:rsid w:val="00C529A7"/>
    <w:rsid w:val="00C54A97"/>
    <w:rsid w:val="00E10F80"/>
    <w:rsid w:val="00FC7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C6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A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BC5"/>
  </w:style>
  <w:style w:type="paragraph" w:styleId="Footer">
    <w:name w:val="footer"/>
    <w:basedOn w:val="Normal"/>
    <w:link w:val="FooterChar"/>
    <w:uiPriority w:val="99"/>
    <w:unhideWhenUsed/>
    <w:rsid w:val="00AC4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BC5"/>
  </w:style>
  <w:style w:type="character" w:styleId="Strong">
    <w:name w:val="Strong"/>
    <w:basedOn w:val="DefaultParagraphFont"/>
    <w:uiPriority w:val="22"/>
    <w:qFormat/>
    <w:rsid w:val="00AC4BC5"/>
    <w:rPr>
      <w:b/>
      <w:bCs/>
    </w:rPr>
  </w:style>
  <w:style w:type="paragraph" w:styleId="ListParagraph">
    <w:name w:val="List Paragraph"/>
    <w:basedOn w:val="Normal"/>
    <w:uiPriority w:val="34"/>
    <w:qFormat/>
    <w:rsid w:val="00FC7033"/>
    <w:pPr>
      <w:ind w:left="720"/>
      <w:contextualSpacing/>
    </w:pPr>
  </w:style>
  <w:style w:type="character" w:styleId="Hyperlink">
    <w:name w:val="Hyperlink"/>
    <w:basedOn w:val="DefaultParagraphFont"/>
    <w:uiPriority w:val="99"/>
    <w:unhideWhenUsed/>
    <w:rsid w:val="00FC7033"/>
    <w:rPr>
      <w:color w:val="0563C1" w:themeColor="hyperlink"/>
      <w:u w:val="single"/>
    </w:rPr>
  </w:style>
  <w:style w:type="character" w:customStyle="1" w:styleId="UnresolvedMention">
    <w:name w:val="Unresolved Mention"/>
    <w:basedOn w:val="DefaultParagraphFont"/>
    <w:uiPriority w:val="99"/>
    <w:semiHidden/>
    <w:unhideWhenUsed/>
    <w:rsid w:val="00FC7033"/>
    <w:rPr>
      <w:color w:val="605E5C"/>
      <w:shd w:val="clear" w:color="auto" w:fill="E1DFDD"/>
    </w:rPr>
  </w:style>
  <w:style w:type="table" w:styleId="TableGrid">
    <w:name w:val="Table Grid"/>
    <w:basedOn w:val="TableNormal"/>
    <w:uiPriority w:val="39"/>
    <w:rsid w:val="00E10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A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BC5"/>
  </w:style>
  <w:style w:type="paragraph" w:styleId="Footer">
    <w:name w:val="footer"/>
    <w:basedOn w:val="Normal"/>
    <w:link w:val="FooterChar"/>
    <w:uiPriority w:val="99"/>
    <w:unhideWhenUsed/>
    <w:rsid w:val="00AC4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BC5"/>
  </w:style>
  <w:style w:type="character" w:styleId="Strong">
    <w:name w:val="Strong"/>
    <w:basedOn w:val="DefaultParagraphFont"/>
    <w:uiPriority w:val="22"/>
    <w:qFormat/>
    <w:rsid w:val="00AC4BC5"/>
    <w:rPr>
      <w:b/>
      <w:bCs/>
    </w:rPr>
  </w:style>
  <w:style w:type="paragraph" w:styleId="ListParagraph">
    <w:name w:val="List Paragraph"/>
    <w:basedOn w:val="Normal"/>
    <w:uiPriority w:val="34"/>
    <w:qFormat/>
    <w:rsid w:val="00FC7033"/>
    <w:pPr>
      <w:ind w:left="720"/>
      <w:contextualSpacing/>
    </w:pPr>
  </w:style>
  <w:style w:type="character" w:styleId="Hyperlink">
    <w:name w:val="Hyperlink"/>
    <w:basedOn w:val="DefaultParagraphFont"/>
    <w:uiPriority w:val="99"/>
    <w:unhideWhenUsed/>
    <w:rsid w:val="00FC7033"/>
    <w:rPr>
      <w:color w:val="0563C1" w:themeColor="hyperlink"/>
      <w:u w:val="single"/>
    </w:rPr>
  </w:style>
  <w:style w:type="character" w:customStyle="1" w:styleId="UnresolvedMention">
    <w:name w:val="Unresolved Mention"/>
    <w:basedOn w:val="DefaultParagraphFont"/>
    <w:uiPriority w:val="99"/>
    <w:semiHidden/>
    <w:unhideWhenUsed/>
    <w:rsid w:val="00FC7033"/>
    <w:rPr>
      <w:color w:val="605E5C"/>
      <w:shd w:val="clear" w:color="auto" w:fill="E1DFDD"/>
    </w:rPr>
  </w:style>
  <w:style w:type="table" w:styleId="TableGrid">
    <w:name w:val="Table Grid"/>
    <w:basedOn w:val="TableNormal"/>
    <w:uiPriority w:val="39"/>
    <w:rsid w:val="00E10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44815">
      <w:bodyDiv w:val="1"/>
      <w:marLeft w:val="0"/>
      <w:marRight w:val="0"/>
      <w:marTop w:val="0"/>
      <w:marBottom w:val="0"/>
      <w:divBdr>
        <w:top w:val="none" w:sz="0" w:space="0" w:color="auto"/>
        <w:left w:val="none" w:sz="0" w:space="0" w:color="auto"/>
        <w:bottom w:val="none" w:sz="0" w:space="0" w:color="auto"/>
        <w:right w:val="none" w:sz="0" w:space="0" w:color="auto"/>
      </w:divBdr>
    </w:div>
    <w:div w:id="65326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relationships-education-relationships-and-sex-education-rse-and-health-education" TargetMode="External"/><Relationship Id="rId5" Type="http://schemas.openxmlformats.org/officeDocument/2006/relationships/settings" Target="settings.xml"/><Relationship Id="rId10" Type="http://schemas.openxmlformats.org/officeDocument/2006/relationships/hyperlink" Target="https://www.ghll.org.uk/resources/relationship-and-sex-education/" TargetMode="External"/><Relationship Id="rId4" Type="http://schemas.microsoft.com/office/2007/relationships/stylesWithEffects" Target="stylesWithEffects.xml"/><Relationship Id="rId9" Type="http://schemas.openxmlformats.org/officeDocument/2006/relationships/hyperlink" Target="https://www.pshe-association.org.uk/system/files/RSE%20roadmap%20FINAL.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C4BC5-5B31-4271-9A63-52AAE5CC2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1203</Words>
  <Characters>6858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santina Iannone</dc:creator>
  <cp:lastModifiedBy>BRIGNALL, Christina</cp:lastModifiedBy>
  <cp:revision>2</cp:revision>
  <dcterms:created xsi:type="dcterms:W3CDTF">2020-04-30T11:57:00Z</dcterms:created>
  <dcterms:modified xsi:type="dcterms:W3CDTF">2020-04-30T11:57:00Z</dcterms:modified>
</cp:coreProperties>
</file>