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735E8" w14:textId="0270ABC3" w:rsidR="0007021D" w:rsidRDefault="0007021D">
      <w:pPr>
        <w:pStyle w:val="Heading1"/>
      </w:pPr>
      <w:r>
        <w:rPr>
          <w:noProof/>
        </w:rPr>
        <w:drawing>
          <wp:anchor distT="0" distB="0" distL="114300" distR="114300" simplePos="0" relativeHeight="251658240" behindDoc="1" locked="0" layoutInCell="1" allowOverlap="1" wp14:anchorId="3EC5D886" wp14:editId="3985DC7B">
            <wp:simplePos x="0" y="0"/>
            <wp:positionH relativeFrom="column">
              <wp:posOffset>4381500</wp:posOffset>
            </wp:positionH>
            <wp:positionV relativeFrom="paragraph">
              <wp:posOffset>0</wp:posOffset>
            </wp:positionV>
            <wp:extent cx="1838325" cy="1260475"/>
            <wp:effectExtent l="0" t="0" r="9525" b="0"/>
            <wp:wrapThrough wrapText="bothSides">
              <wp:wrapPolygon edited="0">
                <wp:start x="0" y="0"/>
                <wp:lineTo x="0" y="21219"/>
                <wp:lineTo x="21488" y="21219"/>
                <wp:lineTo x="21488" y="0"/>
                <wp:lineTo x="0" y="0"/>
              </wp:wrapPolygon>
            </wp:wrapThrough>
            <wp:docPr id="477035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035967" name="Picture 47703596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8325" cy="1260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13D0319" wp14:editId="4A78223A">
            <wp:simplePos x="0" y="0"/>
            <wp:positionH relativeFrom="column">
              <wp:posOffset>-219075</wp:posOffset>
            </wp:positionH>
            <wp:positionV relativeFrom="paragraph">
              <wp:posOffset>0</wp:posOffset>
            </wp:positionV>
            <wp:extent cx="2819400" cy="628650"/>
            <wp:effectExtent l="0" t="0" r="0" b="0"/>
            <wp:wrapTight wrapText="bothSides">
              <wp:wrapPolygon edited="0">
                <wp:start x="0" y="0"/>
                <wp:lineTo x="0" y="20945"/>
                <wp:lineTo x="21454" y="20945"/>
                <wp:lineTo x="21454" y="0"/>
                <wp:lineTo x="0" y="0"/>
              </wp:wrapPolygon>
            </wp:wrapTight>
            <wp:docPr id="1385404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04369" name="Picture 1385404369"/>
                    <pic:cNvPicPr/>
                  </pic:nvPicPr>
                  <pic:blipFill>
                    <a:blip r:embed="rId6">
                      <a:extLst>
                        <a:ext uri="{28A0092B-C50C-407E-A947-70E740481C1C}">
                          <a14:useLocalDpi xmlns:a14="http://schemas.microsoft.com/office/drawing/2010/main" val="0"/>
                        </a:ext>
                      </a:extLst>
                    </a:blip>
                    <a:stretch>
                      <a:fillRect/>
                    </a:stretch>
                  </pic:blipFill>
                  <pic:spPr>
                    <a:xfrm>
                      <a:off x="0" y="0"/>
                      <a:ext cx="2819400" cy="628650"/>
                    </a:xfrm>
                    <a:prstGeom prst="rect">
                      <a:avLst/>
                    </a:prstGeom>
                  </pic:spPr>
                </pic:pic>
              </a:graphicData>
            </a:graphic>
            <wp14:sizeRelH relativeFrom="page">
              <wp14:pctWidth>0</wp14:pctWidth>
            </wp14:sizeRelH>
            <wp14:sizeRelV relativeFrom="page">
              <wp14:pctHeight>0</wp14:pctHeight>
            </wp14:sizeRelV>
          </wp:anchor>
        </w:drawing>
      </w:r>
    </w:p>
    <w:p w14:paraId="73B6576D" w14:textId="7B8AACBD" w:rsidR="0007021D" w:rsidRDefault="0007021D">
      <w:pPr>
        <w:pStyle w:val="Heading1"/>
      </w:pPr>
    </w:p>
    <w:p w14:paraId="6E330110" w14:textId="77777777" w:rsidR="00126DD5" w:rsidRDefault="00126DD5">
      <w:pPr>
        <w:pStyle w:val="Heading1"/>
      </w:pPr>
    </w:p>
    <w:p w14:paraId="7608FCC6" w14:textId="23BA0118" w:rsidR="00126DD5" w:rsidRPr="00126DD5" w:rsidRDefault="00126DD5">
      <w:pPr>
        <w:pStyle w:val="Heading1"/>
        <w:rPr>
          <w:b w:val="0"/>
          <w:bCs w:val="0"/>
          <w:i/>
          <w:iCs/>
          <w:color w:val="000000" w:themeColor="text1"/>
          <w:sz w:val="22"/>
          <w:szCs w:val="22"/>
        </w:rPr>
      </w:pPr>
      <w:r w:rsidRPr="00126DD5">
        <w:rPr>
          <w:b w:val="0"/>
          <w:bCs w:val="0"/>
          <w:i/>
          <w:iCs/>
          <w:color w:val="000000" w:themeColor="text1"/>
          <w:sz w:val="22"/>
          <w:szCs w:val="22"/>
        </w:rPr>
        <w:t>GCC White Ribbon Network and GHLL are sharing this external pilot programme for information and awareness</w:t>
      </w:r>
    </w:p>
    <w:p w14:paraId="1EB6D5B1" w14:textId="1C1139FA" w:rsidR="001B3AFC" w:rsidRDefault="003D4B91">
      <w:pPr>
        <w:pStyle w:val="Heading1"/>
      </w:pPr>
      <w:r>
        <w:t>Tackling Misogyny in Schools</w:t>
      </w:r>
    </w:p>
    <w:p w14:paraId="6730A604" w14:textId="225976E8" w:rsidR="001B3AFC" w:rsidRDefault="003D4B91">
      <w:pPr>
        <w:spacing w:after="120"/>
      </w:pPr>
      <w:r>
        <w:rPr>
          <w:b/>
          <w:bCs/>
          <w:color w:val="C41E3A"/>
        </w:rPr>
        <w:t>PILOT PROGRAMME 2025/26 — Limited to 5-8 Schools</w:t>
      </w:r>
    </w:p>
    <w:p w14:paraId="505DC291" w14:textId="78BFCCEE" w:rsidR="001B3AFC" w:rsidRDefault="003D4B91">
      <w:pPr>
        <w:spacing w:after="240"/>
      </w:pPr>
      <w:r>
        <w:rPr>
          <w:i/>
          <w:iCs/>
        </w:rPr>
        <w:t>A transformative programme by Matt Pinkett</w:t>
      </w:r>
    </w:p>
    <w:p w14:paraId="37FE09B8" w14:textId="247B475B" w:rsidR="001B3AFC" w:rsidRDefault="003D4B91">
      <w:pPr>
        <w:spacing w:after="360"/>
      </w:pPr>
      <w:r>
        <w:t xml:space="preserve">Author of </w:t>
      </w:r>
      <w:r>
        <w:rPr>
          <w:i/>
          <w:iCs/>
        </w:rPr>
        <w:t xml:space="preserve">Boys Don't </w:t>
      </w:r>
      <w:proofErr w:type="gramStart"/>
      <w:r>
        <w:rPr>
          <w:i/>
          <w:iCs/>
        </w:rPr>
        <w:t>Try?,</w:t>
      </w:r>
      <w:proofErr w:type="gramEnd"/>
      <w:r>
        <w:rPr>
          <w:i/>
          <w:iCs/>
        </w:rPr>
        <w:t xml:space="preserve"> Boys Do Cry</w:t>
      </w:r>
      <w:r>
        <w:t xml:space="preserve"> and </w:t>
      </w:r>
      <w:r>
        <w:rPr>
          <w:i/>
          <w:iCs/>
        </w:rPr>
        <w:t>Unmasking the Manosphere</w:t>
      </w:r>
    </w:p>
    <w:p w14:paraId="27C7B7E7" w14:textId="1D5DE9EA" w:rsidR="001B3AFC" w:rsidRDefault="003D4B91">
      <w:pPr>
        <w:pStyle w:val="Heading2"/>
      </w:pPr>
      <w:r>
        <w:t>Why a Pilot Programme?</w:t>
      </w:r>
    </w:p>
    <w:p w14:paraId="33E6ED83" w14:textId="7CDF55F9" w:rsidR="001B3AFC" w:rsidRDefault="003D4B91">
      <w:pPr>
        <w:spacing w:after="180" w:line="276" w:lineRule="auto"/>
      </w:pPr>
      <w:r>
        <w:t xml:space="preserve">With the government announcing new plans to tackle misogyny in schools, there's never been a more urgent time for schools to act. But what does effective intervention </w:t>
      </w:r>
      <w:proofErr w:type="gramStart"/>
      <w:r>
        <w:t>actually look</w:t>
      </w:r>
      <w:proofErr w:type="gramEnd"/>
      <w:r>
        <w:t xml:space="preserve"> like in practice?</w:t>
      </w:r>
    </w:p>
    <w:p w14:paraId="3D329734" w14:textId="3392E342" w:rsidR="001B3AFC" w:rsidRDefault="003D4B91">
      <w:pPr>
        <w:spacing w:after="180" w:line="276" w:lineRule="auto"/>
      </w:pPr>
      <w:r>
        <w:t>This three-day programme synthesi</w:t>
      </w:r>
      <w:r w:rsidR="00B12894">
        <w:t>s</w:t>
      </w:r>
      <w:r>
        <w:t xml:space="preserve">es a decade of my work in schools and research into adolescent masculinity. I'm piloting it with a small number of schools </w:t>
      </w:r>
      <w:proofErr w:type="gramStart"/>
      <w:r>
        <w:t xml:space="preserve">in </w:t>
      </w:r>
      <w:r w:rsidR="00B12894">
        <w:t>order</w:t>
      </w:r>
      <w:r>
        <w:t xml:space="preserve"> to</w:t>
      </w:r>
      <w:proofErr w:type="gramEnd"/>
      <w:r>
        <w:t xml:space="preserve"> refine the model before wider rollout.</w:t>
      </w:r>
    </w:p>
    <w:p w14:paraId="58DF6CD9" w14:textId="2ADFC2F1" w:rsidR="001B3AFC" w:rsidRDefault="003D4B91">
      <w:pPr>
        <w:spacing w:after="360" w:line="276" w:lineRule="auto"/>
      </w:pPr>
      <w:r>
        <w:t>Pilot schools will be at the forefront of this work, helping to shape what effective, evidence-based intervention looks like</w:t>
      </w:r>
      <w:r w:rsidR="00B12894">
        <w:t xml:space="preserve">, </w:t>
      </w:r>
      <w:r>
        <w:t>and they'll receive significantly reduced pricing in recognition of their contribution.</w:t>
      </w:r>
    </w:p>
    <w:p w14:paraId="0E5F9B33" w14:textId="52F9A73B" w:rsidR="001B3AFC" w:rsidRDefault="003D4B91">
      <w:pPr>
        <w:pStyle w:val="Heading2"/>
      </w:pPr>
      <w:r>
        <w:t xml:space="preserve">About </w:t>
      </w:r>
    </w:p>
    <w:p w14:paraId="04D1A941" w14:textId="77777777" w:rsidR="001B3AFC" w:rsidRDefault="003D4B91">
      <w:pPr>
        <w:spacing w:after="180" w:line="276" w:lineRule="auto"/>
      </w:pPr>
      <w:r>
        <w:t>Matt Pinkett is one of the UK's leading voices on adolescent masculinity and tackling misogyny in schools. With over a decade of teaching experience as a former Head of English and Assistant Head, Matt combines deep pedagogical expertise with practical, school-focused solutions.</w:t>
      </w:r>
    </w:p>
    <w:p w14:paraId="7A56DF27" w14:textId="77777777" w:rsidR="001B3AFC" w:rsidRDefault="003D4B91">
      <w:pPr>
        <w:spacing w:after="360" w:line="276" w:lineRule="auto"/>
      </w:pPr>
      <w:r>
        <w:t>His work has been featured on BBC, Channel 4, ITV, and in publications including The Guardian, The Times, The Telegraph, and TES. Matt's bestselling books have shaped national conversations about how schools can effectively support boys and address misogyny.</w:t>
      </w:r>
    </w:p>
    <w:p w14:paraId="21A9EF35" w14:textId="77777777" w:rsidR="00126DD5" w:rsidRDefault="00126DD5">
      <w:pPr>
        <w:pStyle w:val="Heading2"/>
        <w:spacing w:before="360"/>
      </w:pPr>
    </w:p>
    <w:p w14:paraId="71BBD260" w14:textId="35BCA8F1" w:rsidR="001B3AFC" w:rsidRDefault="003D4B91">
      <w:pPr>
        <w:pStyle w:val="Heading2"/>
        <w:spacing w:before="360"/>
      </w:pPr>
      <w:r>
        <w:lastRenderedPageBreak/>
        <w:t>The Three-Day Programme</w:t>
      </w:r>
    </w:p>
    <w:p w14:paraId="4D82ACC7" w14:textId="7B97FA29" w:rsidR="001B3AFC" w:rsidRDefault="003D4B91">
      <w:pPr>
        <w:spacing w:after="120"/>
      </w:pPr>
      <w:r>
        <w:rPr>
          <w:b/>
          <w:bCs/>
          <w:color w:val="1F4788"/>
        </w:rPr>
        <w:t xml:space="preserve">PILOT PRICING: £1,800 (state schools) </w:t>
      </w:r>
    </w:p>
    <w:p w14:paraId="292B2A88" w14:textId="4D234C5C" w:rsidR="001B3AFC" w:rsidRDefault="003D4B91">
      <w:pPr>
        <w:spacing w:after="240"/>
      </w:pPr>
      <w:r>
        <w:rPr>
          <w:i/>
          <w:iCs/>
        </w:rPr>
        <w:t xml:space="preserve">Standard pricing after pilot: £2,500 (state) </w:t>
      </w:r>
    </w:p>
    <w:p w14:paraId="780B6DE2" w14:textId="77777777" w:rsidR="001B3AFC" w:rsidRDefault="003D4B91">
      <w:pPr>
        <w:spacing w:after="240" w:line="276" w:lineRule="auto"/>
      </w:pPr>
      <w:r>
        <w:t>A comprehensive immersive programme designed to create lasting cultural change in your school. Matt embeds himself in your school community to understand your specific context, challenges, and student population, delivering tailored solutions that address the root causes of misogyny.</w:t>
      </w:r>
    </w:p>
    <w:p w14:paraId="69836611" w14:textId="77777777" w:rsidR="001B3AFC" w:rsidRDefault="003D4B91">
      <w:pPr>
        <w:spacing w:after="120"/>
      </w:pPr>
      <w:r>
        <w:rPr>
          <w:b/>
          <w:bCs/>
        </w:rPr>
        <w:t>Day 1: Immersion &amp; Assessment</w:t>
      </w:r>
    </w:p>
    <w:p w14:paraId="70EF9AD3" w14:textId="77777777" w:rsidR="001B3AFC" w:rsidRDefault="003D4B91">
      <w:pPr>
        <w:spacing w:after="120" w:line="276" w:lineRule="auto"/>
      </w:pPr>
      <w:r>
        <w:t>Matt spends the day immersed in your school, observing lessons, speaking with staff and students, and conducting structured focus groups. This allows him to understand the specific manifestations of misogyny and gendered behaviour in your context.</w:t>
      </w:r>
    </w:p>
    <w:p w14:paraId="33138C23" w14:textId="77777777" w:rsidR="001B3AFC" w:rsidRDefault="003D4B91">
      <w:pPr>
        <w:spacing w:after="240"/>
      </w:pPr>
      <w:r>
        <w:rPr>
          <w:b/>
          <w:bCs/>
        </w:rPr>
        <w:t>Deliverable:</w:t>
      </w:r>
      <w:r>
        <w:t xml:space="preserve"> A comprehensive written report with school-specific insights, analysis, and actionable recommendations tailored to your context.</w:t>
      </w:r>
    </w:p>
    <w:p w14:paraId="0FF3DB62" w14:textId="77777777" w:rsidR="001B3AFC" w:rsidRDefault="003D4B91">
      <w:pPr>
        <w:spacing w:after="120"/>
      </w:pPr>
      <w:r>
        <w:rPr>
          <w:b/>
          <w:bCs/>
        </w:rPr>
        <w:t>Day 2: Staff Training &amp; Strategic Planning</w:t>
      </w:r>
    </w:p>
    <w:p w14:paraId="1933E8B7" w14:textId="083EF602" w:rsidR="001B3AFC" w:rsidRDefault="003D4B91">
      <w:pPr>
        <w:spacing w:after="120" w:line="276" w:lineRule="auto"/>
      </w:pPr>
      <w:r>
        <w:t>A full day of evidence-based staff training on recogni</w:t>
      </w:r>
      <w:r w:rsidR="00B12894">
        <w:t>s</w:t>
      </w:r>
      <w:r>
        <w:t>ing and responding to</w:t>
      </w:r>
      <w:r w:rsidR="00B12894">
        <w:t xml:space="preserve"> the issues relating to</w:t>
      </w:r>
      <w:r>
        <w:t xml:space="preserve"> misogyny</w:t>
      </w:r>
      <w:r w:rsidR="00B12894">
        <w:t xml:space="preserve"> that are </w:t>
      </w:r>
      <w:r w:rsidR="00B12894">
        <w:rPr>
          <w:b/>
          <w:bCs/>
        </w:rPr>
        <w:t>specific</w:t>
      </w:r>
      <w:r w:rsidR="00B12894">
        <w:t xml:space="preserve"> to your setting</w:t>
      </w:r>
      <w:r>
        <w:t>. Matt works closely with key staff members to co-create an implementation strategy.</w:t>
      </w:r>
    </w:p>
    <w:p w14:paraId="77736B1A" w14:textId="77777777" w:rsidR="001B3AFC" w:rsidRDefault="003D4B91">
      <w:pPr>
        <w:spacing w:after="240"/>
      </w:pPr>
      <w:r>
        <w:rPr>
          <w:b/>
          <w:bCs/>
        </w:rPr>
        <w:t>Deliverable:</w:t>
      </w:r>
      <w:r>
        <w:t xml:space="preserve"> Staff training session, strategic planning session with leadership, and a clear action plan with next steps.</w:t>
      </w:r>
    </w:p>
    <w:p w14:paraId="21E0AE3F" w14:textId="77777777" w:rsidR="001B3AFC" w:rsidRDefault="003D4B91">
      <w:pPr>
        <w:spacing w:after="120"/>
      </w:pPr>
      <w:r>
        <w:rPr>
          <w:b/>
          <w:bCs/>
        </w:rPr>
        <w:t>Day 3: Student Assembly &amp; Debrief</w:t>
      </w:r>
    </w:p>
    <w:p w14:paraId="43896CA5" w14:textId="4C1D3260" w:rsidR="001B3AFC" w:rsidRDefault="003D4B91">
      <w:pPr>
        <w:spacing w:after="120" w:line="276" w:lineRule="auto"/>
      </w:pPr>
      <w:r>
        <w:t>Matt delivers a powerful, age-appropriate assembly to students, addressing</w:t>
      </w:r>
      <w:r w:rsidR="00B12894">
        <w:t xml:space="preserve"> the issues relating to</w:t>
      </w:r>
      <w:r>
        <w:t xml:space="preserve"> </w:t>
      </w:r>
      <w:r w:rsidR="00B12894">
        <w:t xml:space="preserve">misogyny that are </w:t>
      </w:r>
      <w:r w:rsidR="00B12894">
        <w:rPr>
          <w:b/>
          <w:bCs/>
        </w:rPr>
        <w:t xml:space="preserve">specific </w:t>
      </w:r>
      <w:r w:rsidR="00B12894">
        <w:t xml:space="preserve">to </w:t>
      </w:r>
      <w:r w:rsidRPr="00B12894">
        <w:t>y</w:t>
      </w:r>
      <w:r w:rsidR="00B12894">
        <w:t>our setting,</w:t>
      </w:r>
      <w:r>
        <w:t xml:space="preserve"> head-on</w:t>
      </w:r>
      <w:r w:rsidR="00B12894">
        <w:t xml:space="preserve">, </w:t>
      </w:r>
      <w:r>
        <w:t>providing young people with the language and tools to challenge harmful attitudes. Following the assembly, Matt debriefs with leadership and key staff to discuss student reactions and refine the implementation plan.</w:t>
      </w:r>
    </w:p>
    <w:p w14:paraId="0A19D3E8" w14:textId="77777777" w:rsidR="001B3AFC" w:rsidRDefault="003D4B91">
      <w:pPr>
        <w:spacing w:after="360"/>
      </w:pPr>
      <w:r>
        <w:rPr>
          <w:b/>
          <w:bCs/>
        </w:rPr>
        <w:t>Deliverable:</w:t>
      </w:r>
      <w:r>
        <w:t xml:space="preserve"> Student assembly, post-assembly debrief session, and refined action plan based on student responses.</w:t>
      </w:r>
    </w:p>
    <w:p w14:paraId="43B840F9" w14:textId="77777777" w:rsidR="0007021D" w:rsidRDefault="0007021D">
      <w:pPr>
        <w:pStyle w:val="Heading2"/>
      </w:pPr>
    </w:p>
    <w:p w14:paraId="60E7FDBF" w14:textId="77777777" w:rsidR="0007021D" w:rsidRDefault="0007021D">
      <w:pPr>
        <w:pStyle w:val="Heading2"/>
      </w:pPr>
    </w:p>
    <w:p w14:paraId="421C04F2" w14:textId="77777777" w:rsidR="0007021D" w:rsidRDefault="0007021D">
      <w:pPr>
        <w:pStyle w:val="Heading2"/>
      </w:pPr>
    </w:p>
    <w:p w14:paraId="5A8A1C0A" w14:textId="77777777" w:rsidR="0007021D" w:rsidRDefault="0007021D">
      <w:pPr>
        <w:pStyle w:val="Heading2"/>
      </w:pPr>
    </w:p>
    <w:p w14:paraId="05EB937D" w14:textId="77777777" w:rsidR="0007021D" w:rsidRDefault="0007021D">
      <w:pPr>
        <w:pStyle w:val="Heading2"/>
      </w:pPr>
    </w:p>
    <w:p w14:paraId="71D818E4" w14:textId="7F62A1F1" w:rsidR="001B3AFC" w:rsidRDefault="003D4B91">
      <w:pPr>
        <w:pStyle w:val="Heading2"/>
      </w:pPr>
      <w:r>
        <w:lastRenderedPageBreak/>
        <w:t>What Pilot Schools Contribute</w:t>
      </w:r>
    </w:p>
    <w:p w14:paraId="0A3FC5AA" w14:textId="77777777" w:rsidR="001B3AFC" w:rsidRDefault="003D4B91">
      <w:pPr>
        <w:spacing w:after="180" w:line="276" w:lineRule="auto"/>
      </w:pPr>
      <w:r>
        <w:t>In exchange for reduced pricing, pilot schools agree to:</w:t>
      </w:r>
    </w:p>
    <w:p w14:paraId="4B8EAE59" w14:textId="77777777" w:rsidR="001B3AFC" w:rsidRDefault="003D4B91">
      <w:pPr>
        <w:spacing w:after="60" w:line="276" w:lineRule="auto"/>
      </w:pPr>
      <w:r>
        <w:t>• Honest feedback sessions after each day of the programme</w:t>
      </w:r>
    </w:p>
    <w:p w14:paraId="3BC370E3" w14:textId="77777777" w:rsidR="001B3AFC" w:rsidRDefault="003D4B91">
      <w:pPr>
        <w:spacing w:after="60" w:line="276" w:lineRule="auto"/>
      </w:pPr>
      <w:r>
        <w:t>• A 30-minute follow-up debrief call 6-8 weeks after completion to discuss implementation and impact</w:t>
      </w:r>
    </w:p>
    <w:p w14:paraId="53CE8529" w14:textId="77777777" w:rsidR="001B3AFC" w:rsidRDefault="003D4B91">
      <w:pPr>
        <w:spacing w:after="60" w:line="276" w:lineRule="auto"/>
      </w:pPr>
      <w:r>
        <w:t>• Permission to use the school as an anonymized case study for future marketing and research</w:t>
      </w:r>
    </w:p>
    <w:p w14:paraId="34D767C9" w14:textId="77777777" w:rsidR="001B3AFC" w:rsidRDefault="003D4B91">
      <w:pPr>
        <w:spacing w:after="60" w:line="276" w:lineRule="auto"/>
      </w:pPr>
      <w:r>
        <w:t>• A written testimonial if satisfied with the programme (to be used in future promotional materials)</w:t>
      </w:r>
    </w:p>
    <w:p w14:paraId="46B56774" w14:textId="77777777" w:rsidR="001B3AFC" w:rsidRDefault="003D4B91">
      <w:pPr>
        <w:spacing w:after="360" w:line="276" w:lineRule="auto"/>
      </w:pPr>
      <w:r>
        <w:t>• Optional: Photos or video clips of Matt delivering training/assembly (for website and social media)</w:t>
      </w:r>
    </w:p>
    <w:p w14:paraId="384EBA63" w14:textId="77777777" w:rsidR="001B3AFC" w:rsidRDefault="003D4B91">
      <w:pPr>
        <w:spacing w:after="360" w:line="276" w:lineRule="auto"/>
      </w:pPr>
      <w:r>
        <w:t>Your feedback will directly shape how this programme is delivered to schools across the UK. You'll be helping to establish what best practice looks like.</w:t>
      </w:r>
    </w:p>
    <w:p w14:paraId="3F513B5C" w14:textId="77777777" w:rsidR="001B3AFC" w:rsidRDefault="003D4B91">
      <w:pPr>
        <w:pStyle w:val="Heading2"/>
      </w:pPr>
      <w:r>
        <w:t>Why This Matters Now</w:t>
      </w:r>
    </w:p>
    <w:p w14:paraId="2A5F18A2" w14:textId="77777777" w:rsidR="001B3AFC" w:rsidRDefault="003D4B91">
      <w:pPr>
        <w:spacing w:after="180" w:line="276" w:lineRule="auto"/>
      </w:pPr>
      <w:r>
        <w:t>Schools across the UK are grappling with the influence of the manosphere on young people. From Andrew Tate to toxic online communities, students are being exposed to harmful ideologies that undermine gender equality and create hostile environments for girls and women.</w:t>
      </w:r>
    </w:p>
    <w:p w14:paraId="1D40BB05" w14:textId="77777777" w:rsidR="001B3AFC" w:rsidRDefault="003D4B91">
      <w:pPr>
        <w:spacing w:after="180" w:line="276" w:lineRule="auto"/>
      </w:pPr>
      <w:r>
        <w:t>Generic anti-bullying or PSHE approaches are insufficient. Schools need expert-led, evidence-based interventions that understand the specific dynamics of online misogyny and its real-world impact on school culture.</w:t>
      </w:r>
    </w:p>
    <w:p w14:paraId="5753832F" w14:textId="77777777" w:rsidR="001B3AFC" w:rsidRDefault="003D4B91">
      <w:pPr>
        <w:spacing w:after="360" w:line="276" w:lineRule="auto"/>
      </w:pPr>
      <w:r>
        <w:t>This programme provides exactly that: practical, school-tested strategies delivered by someone who understands both the academic literature and the lived reality of working in schools.</w:t>
      </w:r>
    </w:p>
    <w:p w14:paraId="39DC9025" w14:textId="77777777" w:rsidR="001B3AFC" w:rsidRDefault="003D4B91">
      <w:pPr>
        <w:pStyle w:val="Heading2"/>
      </w:pPr>
      <w:r>
        <w:t>What Makes This Programme Different</w:t>
      </w:r>
    </w:p>
    <w:p w14:paraId="5D92AEC3" w14:textId="07481F4C" w:rsidR="001B3AFC" w:rsidRDefault="003D4B91">
      <w:pPr>
        <w:spacing w:after="180" w:line="276" w:lineRule="auto"/>
      </w:pPr>
      <w:r>
        <w:rPr>
          <w:b/>
          <w:bCs/>
        </w:rPr>
        <w:t>Context-specific solutions:</w:t>
      </w:r>
      <w:r>
        <w:t xml:space="preserve"> Every school is different. Matt's immersive approach means recommendations are tailored to your students, staff, and community</w:t>
      </w:r>
      <w:r w:rsidR="00B12894">
        <w:t xml:space="preserve"> - </w:t>
      </w:r>
      <w:r>
        <w:t>not generic advice that doesn't fit your reality.</w:t>
      </w:r>
    </w:p>
    <w:p w14:paraId="5F474814" w14:textId="74EA7753" w:rsidR="001B3AFC" w:rsidRDefault="003D4B91">
      <w:pPr>
        <w:spacing w:after="180" w:line="276" w:lineRule="auto"/>
      </w:pPr>
      <w:r>
        <w:rPr>
          <w:b/>
          <w:bCs/>
        </w:rPr>
        <w:t>Evidence-based expertise:</w:t>
      </w:r>
      <w:r>
        <w:t xml:space="preserve"> Drawing on academic research and over a decade of teaching experience, Matt combines theory with practical classroom strategies that </w:t>
      </w:r>
      <w:proofErr w:type="gramStart"/>
      <w:r>
        <w:t>actually work</w:t>
      </w:r>
      <w:proofErr w:type="gramEnd"/>
      <w:r>
        <w:t>.</w:t>
      </w:r>
    </w:p>
    <w:p w14:paraId="4CA50DEB" w14:textId="77777777" w:rsidR="001B3AFC" w:rsidRDefault="003D4B91">
      <w:pPr>
        <w:spacing w:after="180" w:line="276" w:lineRule="auto"/>
      </w:pPr>
      <w:r>
        <w:rPr>
          <w:b/>
          <w:bCs/>
        </w:rPr>
        <w:lastRenderedPageBreak/>
        <w:t>Whole-school approach:</w:t>
      </w:r>
      <w:r>
        <w:t xml:space="preserve"> Lasting change requires staff training, strategic planning, and student engagement. This programme addresses all three, ensuring change embeds in your school culture.</w:t>
      </w:r>
    </w:p>
    <w:p w14:paraId="7313C45D" w14:textId="77777777" w:rsidR="001B3AFC" w:rsidRDefault="003D4B91">
      <w:pPr>
        <w:spacing w:after="360" w:line="276" w:lineRule="auto"/>
      </w:pPr>
      <w:r>
        <w:rPr>
          <w:b/>
          <w:bCs/>
        </w:rPr>
        <w:t>National credibility:</w:t>
      </w:r>
      <w:r>
        <w:t xml:space="preserve"> Matt's media profile and published work give your school's efforts authority and demonstrate to parents, governors, and Ofsted that you're taking this issue seriously with expert support.</w:t>
      </w:r>
    </w:p>
    <w:p w14:paraId="58611560" w14:textId="77777777" w:rsidR="001B3AFC" w:rsidRDefault="003D4B91">
      <w:pPr>
        <w:pStyle w:val="Heading2"/>
        <w:spacing w:before="360"/>
      </w:pPr>
      <w:r>
        <w:t>Is Your School Right for the Pilot?</w:t>
      </w:r>
    </w:p>
    <w:p w14:paraId="1F7DEBCE" w14:textId="77777777" w:rsidR="001B3AFC" w:rsidRDefault="003D4B91">
      <w:pPr>
        <w:spacing w:after="180" w:line="276" w:lineRule="auto"/>
      </w:pPr>
      <w:r>
        <w:t>This programme is ideal for schools that:</w:t>
      </w:r>
    </w:p>
    <w:p w14:paraId="3CCBEED7" w14:textId="77777777" w:rsidR="001B3AFC" w:rsidRDefault="003D4B91">
      <w:pPr>
        <w:spacing w:after="60" w:line="276" w:lineRule="auto"/>
      </w:pPr>
      <w:r>
        <w:t>• Recognize that misogyny is a problem in their school and want to address it systematically</w:t>
      </w:r>
    </w:p>
    <w:p w14:paraId="76968000" w14:textId="77777777" w:rsidR="001B3AFC" w:rsidRDefault="003D4B91">
      <w:pPr>
        <w:spacing w:after="60" w:line="276" w:lineRule="auto"/>
      </w:pPr>
      <w:r>
        <w:t>• Are willing to be honest about challenges and open to expert recommendations</w:t>
      </w:r>
    </w:p>
    <w:p w14:paraId="06B96E4C" w14:textId="77777777" w:rsidR="001B3AFC" w:rsidRDefault="003D4B91">
      <w:pPr>
        <w:spacing w:after="60" w:line="276" w:lineRule="auto"/>
      </w:pPr>
      <w:r>
        <w:t>• Have senior leadership buy-in for this work (this can't be a bolt-on; it needs institutional commitment)</w:t>
      </w:r>
    </w:p>
    <w:p w14:paraId="12C91B79" w14:textId="77777777" w:rsidR="001B3AFC" w:rsidRDefault="003D4B91">
      <w:pPr>
        <w:spacing w:after="60" w:line="276" w:lineRule="auto"/>
      </w:pPr>
      <w:r>
        <w:t>• Are prepared to implement recommendations and track progress over time</w:t>
      </w:r>
    </w:p>
    <w:p w14:paraId="482FBDD5" w14:textId="77777777" w:rsidR="001B3AFC" w:rsidRDefault="003D4B91">
      <w:pPr>
        <w:spacing w:after="360" w:line="276" w:lineRule="auto"/>
      </w:pPr>
      <w:r>
        <w:t>• Want to be at the forefront of best practice in this area</w:t>
      </w:r>
    </w:p>
    <w:p w14:paraId="6A927C27" w14:textId="77777777" w:rsidR="001B3AFC" w:rsidRDefault="003D4B91">
      <w:pPr>
        <w:pStyle w:val="Heading2"/>
      </w:pPr>
      <w:r>
        <w:t>Next Steps</w:t>
      </w:r>
    </w:p>
    <w:p w14:paraId="10B1D3F7" w14:textId="7917219E" w:rsidR="001B3AFC" w:rsidRDefault="003D4B91">
      <w:pPr>
        <w:spacing w:after="180"/>
      </w:pPr>
      <w:r>
        <w:rPr>
          <w:b/>
          <w:bCs/>
        </w:rPr>
        <w:t>Only 5-8 pilot schools will be accepte</w:t>
      </w:r>
      <w:r w:rsidR="00B12894">
        <w:rPr>
          <w:b/>
          <w:bCs/>
        </w:rPr>
        <w:t>d</w:t>
      </w:r>
      <w:r>
        <w:rPr>
          <w:b/>
          <w:bCs/>
        </w:rPr>
        <w:t>.</w:t>
      </w:r>
    </w:p>
    <w:p w14:paraId="111D5E82" w14:textId="77777777" w:rsidR="001B3AFC" w:rsidRDefault="003D4B91">
      <w:pPr>
        <w:spacing w:after="180" w:line="276" w:lineRule="auto"/>
      </w:pPr>
      <w:r>
        <w:t>To express interest or ask questions, please get in touch:</w:t>
      </w:r>
    </w:p>
    <w:p w14:paraId="2EBF6869" w14:textId="51BA86F6" w:rsidR="001B3AFC" w:rsidRDefault="003D4B91">
      <w:pPr>
        <w:spacing w:after="120"/>
      </w:pPr>
      <w:r>
        <w:rPr>
          <w:b/>
          <w:bCs/>
        </w:rPr>
        <w:t xml:space="preserve">Email: </w:t>
      </w:r>
      <w:r w:rsidR="00B12894">
        <w:rPr>
          <w:b/>
          <w:bCs/>
        </w:rPr>
        <w:t>matt.pinkett@sky.com</w:t>
      </w:r>
    </w:p>
    <w:p w14:paraId="39E5C816" w14:textId="77777777" w:rsidR="00B12894" w:rsidRDefault="00B12894">
      <w:pPr>
        <w:spacing w:after="240" w:line="276" w:lineRule="auto"/>
        <w:rPr>
          <w:b/>
          <w:bCs/>
        </w:rPr>
      </w:pPr>
    </w:p>
    <w:p w14:paraId="5DD8E871" w14:textId="7BD873F7" w:rsidR="001B3AFC" w:rsidRDefault="003D4B91">
      <w:pPr>
        <w:spacing w:after="240" w:line="276" w:lineRule="auto"/>
      </w:pPr>
      <w:r>
        <w:t>I'm happy to have an initial conversation to discuss your school's context and whether the programme is a good fit.</w:t>
      </w:r>
    </w:p>
    <w:p w14:paraId="655A3155" w14:textId="77777777" w:rsidR="001B3AFC" w:rsidRDefault="003D4B91">
      <w:pPr>
        <w:jc w:val="center"/>
      </w:pPr>
      <w:r>
        <w:rPr>
          <w:i/>
          <w:iCs/>
        </w:rPr>
        <w:t>Pilot schools will be selected on a rolling basis. Early applications encouraged.</w:t>
      </w:r>
    </w:p>
    <w:sectPr w:rsidR="001B3AF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25E08"/>
    <w:multiLevelType w:val="hybridMultilevel"/>
    <w:tmpl w:val="CC10FF78"/>
    <w:lvl w:ilvl="0" w:tplc="2270903E">
      <w:start w:val="1"/>
      <w:numFmt w:val="bullet"/>
      <w:lvlText w:val="●"/>
      <w:lvlJc w:val="left"/>
      <w:pPr>
        <w:ind w:left="720" w:hanging="360"/>
      </w:pPr>
    </w:lvl>
    <w:lvl w:ilvl="1" w:tplc="12ACD43E">
      <w:start w:val="1"/>
      <w:numFmt w:val="bullet"/>
      <w:lvlText w:val="○"/>
      <w:lvlJc w:val="left"/>
      <w:pPr>
        <w:ind w:left="1440" w:hanging="360"/>
      </w:pPr>
    </w:lvl>
    <w:lvl w:ilvl="2" w:tplc="CBB20AEA">
      <w:start w:val="1"/>
      <w:numFmt w:val="bullet"/>
      <w:lvlText w:val="■"/>
      <w:lvlJc w:val="left"/>
      <w:pPr>
        <w:ind w:left="2160" w:hanging="360"/>
      </w:pPr>
    </w:lvl>
    <w:lvl w:ilvl="3" w:tplc="FBC09FA6">
      <w:start w:val="1"/>
      <w:numFmt w:val="bullet"/>
      <w:lvlText w:val="●"/>
      <w:lvlJc w:val="left"/>
      <w:pPr>
        <w:ind w:left="2880" w:hanging="360"/>
      </w:pPr>
    </w:lvl>
    <w:lvl w:ilvl="4" w:tplc="1D582524">
      <w:start w:val="1"/>
      <w:numFmt w:val="bullet"/>
      <w:lvlText w:val="○"/>
      <w:lvlJc w:val="left"/>
      <w:pPr>
        <w:ind w:left="3600" w:hanging="360"/>
      </w:pPr>
    </w:lvl>
    <w:lvl w:ilvl="5" w:tplc="508C811C">
      <w:start w:val="1"/>
      <w:numFmt w:val="bullet"/>
      <w:lvlText w:val="■"/>
      <w:lvlJc w:val="left"/>
      <w:pPr>
        <w:ind w:left="4320" w:hanging="360"/>
      </w:pPr>
    </w:lvl>
    <w:lvl w:ilvl="6" w:tplc="B72C97F4">
      <w:start w:val="1"/>
      <w:numFmt w:val="bullet"/>
      <w:lvlText w:val="●"/>
      <w:lvlJc w:val="left"/>
      <w:pPr>
        <w:ind w:left="5040" w:hanging="360"/>
      </w:pPr>
    </w:lvl>
    <w:lvl w:ilvl="7" w:tplc="DF5676D4">
      <w:start w:val="1"/>
      <w:numFmt w:val="bullet"/>
      <w:lvlText w:val="●"/>
      <w:lvlJc w:val="left"/>
      <w:pPr>
        <w:ind w:left="5760" w:hanging="360"/>
      </w:pPr>
    </w:lvl>
    <w:lvl w:ilvl="8" w:tplc="18D032D0">
      <w:start w:val="1"/>
      <w:numFmt w:val="bullet"/>
      <w:lvlText w:val="●"/>
      <w:lvlJc w:val="left"/>
      <w:pPr>
        <w:ind w:left="6480" w:hanging="360"/>
      </w:pPr>
    </w:lvl>
  </w:abstractNum>
  <w:num w:numId="1" w16cid:durableId="12022872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AFC"/>
    <w:rsid w:val="00053BFF"/>
    <w:rsid w:val="0007021D"/>
    <w:rsid w:val="00126DD5"/>
    <w:rsid w:val="001457F0"/>
    <w:rsid w:val="001B3AFC"/>
    <w:rsid w:val="00316846"/>
    <w:rsid w:val="003D4B91"/>
    <w:rsid w:val="003F2914"/>
    <w:rsid w:val="00430188"/>
    <w:rsid w:val="0050668D"/>
    <w:rsid w:val="00754BCD"/>
    <w:rsid w:val="007B0A93"/>
    <w:rsid w:val="00B12894"/>
    <w:rsid w:val="00B24F4E"/>
    <w:rsid w:val="00FD7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1BB0"/>
  <w15:docId w15:val="{3E790CC0-8315-4435-B39C-AF6417B3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F4788"/>
      <w:sz w:val="32"/>
      <w:szCs w:val="32"/>
    </w:rPr>
  </w:style>
  <w:style w:type="paragraph" w:styleId="Heading2">
    <w:name w:val="heading 2"/>
    <w:uiPriority w:val="9"/>
    <w:unhideWhenUsed/>
    <w:qFormat/>
    <w:pPr>
      <w:spacing w:before="180" w:after="180"/>
      <w:outlineLvl w:val="1"/>
    </w:pPr>
    <w:rPr>
      <w:b/>
      <w:bCs/>
      <w:color w:val="1F4788"/>
      <w:sz w:val="28"/>
      <w:szCs w:val="28"/>
    </w:rPr>
  </w:style>
  <w:style w:type="paragraph" w:styleId="Heading3">
    <w:name w:val="heading 3"/>
    <w:uiPriority w:val="9"/>
    <w:semiHidden/>
    <w:unhideWhenUsed/>
    <w:qFormat/>
    <w:pPr>
      <w:spacing w:before="120" w:after="12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911</Words>
  <Characters>5312</Characters>
  <Application>Microsoft Office Word</Application>
  <DocSecurity>0</DocSecurity>
  <Lines>115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TOWSE, Katie</cp:lastModifiedBy>
  <cp:revision>4</cp:revision>
  <dcterms:created xsi:type="dcterms:W3CDTF">2026-02-17T15:40:00Z</dcterms:created>
  <dcterms:modified xsi:type="dcterms:W3CDTF">2026-02-18T09:47:00Z</dcterms:modified>
</cp:coreProperties>
</file>