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2823" w14:textId="77777777" w:rsidR="00336E34" w:rsidRPr="00336E34" w:rsidRDefault="00336E34" w:rsidP="00FA16F4">
      <w:pPr>
        <w:spacing w:after="0" w:line="240" w:lineRule="auto"/>
        <w:ind w:left="-284"/>
        <w:rPr>
          <w:b/>
          <w:bCs/>
          <w:color w:val="7030A0"/>
          <w:sz w:val="22"/>
        </w:rPr>
      </w:pPr>
    </w:p>
    <w:p w14:paraId="39C9C526" w14:textId="1EF6F712" w:rsidR="00FA16F4" w:rsidRPr="00FA16F4" w:rsidRDefault="00FA16F4" w:rsidP="00FA16F4">
      <w:pPr>
        <w:spacing w:after="0" w:line="240" w:lineRule="auto"/>
        <w:ind w:left="-284"/>
        <w:rPr>
          <w:b/>
          <w:bCs/>
          <w:color w:val="7030A0"/>
          <w:sz w:val="40"/>
          <w:szCs w:val="40"/>
        </w:rPr>
      </w:pPr>
      <w:r w:rsidRPr="00FA16F4">
        <w:rPr>
          <w:b/>
          <w:bCs/>
          <w:color w:val="7030A0"/>
          <w:sz w:val="40"/>
          <w:szCs w:val="40"/>
        </w:rPr>
        <w:t xml:space="preserve">Unwanted Prisoner Contact Service </w:t>
      </w:r>
      <w:r>
        <w:rPr>
          <w:b/>
          <w:bCs/>
          <w:color w:val="7030A0"/>
          <w:sz w:val="40"/>
          <w:szCs w:val="40"/>
        </w:rPr>
        <w:t>(UPC)</w:t>
      </w:r>
    </w:p>
    <w:p w14:paraId="67201798" w14:textId="6EC38231" w:rsidR="00FA16F4" w:rsidRPr="00FA16F4" w:rsidRDefault="00FA16F4" w:rsidP="00FA16F4">
      <w:pPr>
        <w:spacing w:after="0" w:line="240" w:lineRule="auto"/>
        <w:ind w:left="-284"/>
        <w:rPr>
          <w:b/>
          <w:bCs/>
          <w:color w:val="7030A0"/>
          <w:sz w:val="40"/>
          <w:szCs w:val="40"/>
        </w:rPr>
      </w:pPr>
      <w:r w:rsidRPr="00FA16F4">
        <w:rPr>
          <w:b/>
          <w:bCs/>
          <w:color w:val="7030A0"/>
          <w:sz w:val="40"/>
          <w:szCs w:val="40"/>
        </w:rPr>
        <w:t xml:space="preserve">Stakeholder Briefing </w:t>
      </w:r>
      <w:r w:rsidR="007E234E">
        <w:rPr>
          <w:b/>
          <w:bCs/>
          <w:color w:val="7030A0"/>
          <w:sz w:val="40"/>
          <w:szCs w:val="40"/>
        </w:rPr>
        <w:t>- November 2022</w:t>
      </w:r>
    </w:p>
    <w:p w14:paraId="36A41166" w14:textId="4F3C4926" w:rsidR="00FA16F4" w:rsidRDefault="00FA16F4" w:rsidP="00FA16F4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</w:p>
    <w:p w14:paraId="56CF2180" w14:textId="63451E83" w:rsidR="00FA16F4" w:rsidRDefault="00FA16F4" w:rsidP="00FA16F4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</w:p>
    <w:p w14:paraId="0EF131CD" w14:textId="77777777" w:rsidR="005E10FD" w:rsidRDefault="00FA16F4" w:rsidP="005E10FD">
      <w:pPr>
        <w:spacing w:after="0" w:line="240" w:lineRule="auto"/>
        <w:ind w:left="-284"/>
        <w:contextualSpacing/>
        <w:rPr>
          <w:b/>
          <w:bCs/>
          <w:color w:val="7030A0"/>
          <w:sz w:val="40"/>
          <w:szCs w:val="40"/>
        </w:rPr>
      </w:pPr>
      <w:r w:rsidRPr="00FA16F4">
        <w:rPr>
          <w:b/>
          <w:bCs/>
          <w:color w:val="7030A0"/>
          <w:sz w:val="40"/>
          <w:szCs w:val="40"/>
        </w:rPr>
        <w:t xml:space="preserve">Summary </w:t>
      </w:r>
    </w:p>
    <w:p w14:paraId="52C09722" w14:textId="3A4C53AE" w:rsidR="005E10FD" w:rsidRDefault="00FA16F4" w:rsidP="005E10FD">
      <w:pPr>
        <w:spacing w:after="0" w:line="240" w:lineRule="auto"/>
        <w:ind w:left="-284"/>
        <w:contextualSpacing/>
        <w:rPr>
          <w:lang w:bidi="ar-SA"/>
        </w:rPr>
      </w:pPr>
      <w:r w:rsidRPr="0FDA586E">
        <w:rPr>
          <w:rFonts w:cstheme="minorBidi"/>
          <w:lang w:bidi="ar-SA"/>
        </w:rPr>
        <w:t xml:space="preserve">The </w:t>
      </w:r>
      <w:r w:rsidRPr="0FDA586E">
        <w:rPr>
          <w:rFonts w:cstheme="minorBidi"/>
          <w:b/>
          <w:bCs/>
          <w:lang w:bidi="ar-SA"/>
        </w:rPr>
        <w:t xml:space="preserve">Unwanted Prisoner Contact </w:t>
      </w:r>
      <w:r>
        <w:rPr>
          <w:rFonts w:cstheme="minorBidi"/>
          <w:b/>
          <w:bCs/>
          <w:lang w:bidi="ar-SA"/>
        </w:rPr>
        <w:t>(</w:t>
      </w:r>
      <w:r w:rsidRPr="0FDA586E">
        <w:rPr>
          <w:rFonts w:cstheme="minorBidi"/>
          <w:b/>
          <w:bCs/>
          <w:lang w:bidi="ar-SA"/>
        </w:rPr>
        <w:t xml:space="preserve">formerly Victims Helpline) </w:t>
      </w:r>
      <w:r w:rsidRPr="0FDA586E">
        <w:rPr>
          <w:rFonts w:cstheme="minorBidi"/>
          <w:lang w:bidi="ar-SA"/>
        </w:rPr>
        <w:t>is a</w:t>
      </w:r>
      <w:r w:rsidRPr="0FDA586E">
        <w:rPr>
          <w:rFonts w:cstheme="minorBidi"/>
          <w:b/>
          <w:bCs/>
          <w:lang w:bidi="ar-SA"/>
        </w:rPr>
        <w:t xml:space="preserve"> </w:t>
      </w:r>
      <w:r w:rsidRPr="0FDA586E">
        <w:rPr>
          <w:rFonts w:cstheme="minorBidi"/>
          <w:lang w:bidi="ar-SA"/>
        </w:rPr>
        <w:t xml:space="preserve">national service </w:t>
      </w:r>
      <w:r w:rsidRPr="0FDA586E">
        <w:rPr>
          <w:lang w:bidi="ar-SA"/>
        </w:rPr>
        <w:t>that prevents victims</w:t>
      </w:r>
      <w:r w:rsidR="005E10FD">
        <w:rPr>
          <w:lang w:bidi="ar-SA"/>
        </w:rPr>
        <w:t xml:space="preserve"> including survivors of domestic abuse</w:t>
      </w:r>
      <w:r w:rsidRPr="0FDA586E">
        <w:rPr>
          <w:lang w:bidi="ar-SA"/>
        </w:rPr>
        <w:t xml:space="preserve">, or any member of the public, receiving unwanted contact from prisoners. </w:t>
      </w:r>
    </w:p>
    <w:p w14:paraId="223B6C68" w14:textId="5CBAA686" w:rsidR="007E234E" w:rsidRPr="007E234E" w:rsidRDefault="007E234E" w:rsidP="005E10FD">
      <w:pPr>
        <w:spacing w:after="0" w:line="240" w:lineRule="auto"/>
        <w:ind w:left="-284"/>
        <w:contextualSpacing/>
        <w:rPr>
          <w:szCs w:val="24"/>
        </w:rPr>
      </w:pPr>
    </w:p>
    <w:p w14:paraId="3F338C1D" w14:textId="6AF40BBC" w:rsidR="007E234E" w:rsidRPr="007E234E" w:rsidRDefault="007E234E" w:rsidP="007E234E">
      <w:pPr>
        <w:spacing w:after="0" w:line="240" w:lineRule="auto"/>
        <w:ind w:left="-284"/>
        <w:contextualSpacing/>
        <w:rPr>
          <w:szCs w:val="24"/>
        </w:rPr>
      </w:pPr>
      <w:r w:rsidRPr="007E234E">
        <w:rPr>
          <w:szCs w:val="24"/>
        </w:rPr>
        <w:t>It is</w:t>
      </w:r>
      <w:r>
        <w:rPr>
          <w:szCs w:val="24"/>
        </w:rPr>
        <w:t xml:space="preserve"> </w:t>
      </w:r>
      <w:r w:rsidRPr="007E234E">
        <w:rPr>
          <w:szCs w:val="24"/>
        </w:rPr>
        <w:t xml:space="preserve">a </w:t>
      </w:r>
      <w:r>
        <w:rPr>
          <w:szCs w:val="24"/>
        </w:rPr>
        <w:t xml:space="preserve">hugely important service. </w:t>
      </w:r>
      <w:r>
        <w:rPr>
          <w:rFonts w:eastAsia="Times New Roman"/>
          <w:lang w:eastAsia="en-GB" w:bidi="ar-SA"/>
        </w:rPr>
        <w:t xml:space="preserve">It </w:t>
      </w:r>
      <w:r w:rsidRPr="0FDA586E">
        <w:rPr>
          <w:rFonts w:eastAsia="Times New Roman"/>
          <w:lang w:eastAsia="en-GB" w:bidi="ar-SA"/>
        </w:rPr>
        <w:t>protects victims and witnesses from unwanted contact. This is especially important if the victim is vulnerable or subject to controlling</w:t>
      </w:r>
      <w:r w:rsidR="00472839">
        <w:rPr>
          <w:rFonts w:eastAsia="Times New Roman"/>
          <w:lang w:eastAsia="en-GB" w:bidi="ar-SA"/>
        </w:rPr>
        <w:t xml:space="preserve"> or </w:t>
      </w:r>
      <w:r w:rsidRPr="0FDA586E">
        <w:rPr>
          <w:rFonts w:eastAsia="Times New Roman"/>
          <w:lang w:eastAsia="en-GB" w:bidi="ar-SA"/>
        </w:rPr>
        <w:t xml:space="preserve">coercive behaviour, exploitation, harassment, or </w:t>
      </w:r>
      <w:r w:rsidR="00472839">
        <w:rPr>
          <w:rFonts w:eastAsia="Times New Roman"/>
          <w:lang w:eastAsia="en-GB" w:bidi="ar-SA"/>
        </w:rPr>
        <w:t>intimidation</w:t>
      </w:r>
      <w:r w:rsidRPr="0FDA586E">
        <w:rPr>
          <w:rFonts w:eastAsia="Times New Roman"/>
          <w:lang w:eastAsia="en-GB" w:bidi="ar-SA"/>
        </w:rPr>
        <w:t xml:space="preserve">. Preventing contact is critical in stopping further harm or trauma, maintaining confidence, and supporting prosecutions. </w:t>
      </w:r>
    </w:p>
    <w:p w14:paraId="701655DA" w14:textId="77777777" w:rsidR="005E10FD" w:rsidRPr="007E234E" w:rsidRDefault="005E10FD" w:rsidP="005E10FD">
      <w:pPr>
        <w:spacing w:after="0" w:line="240" w:lineRule="auto"/>
        <w:ind w:left="-284"/>
        <w:contextualSpacing/>
        <w:rPr>
          <w:rFonts w:cstheme="minorBidi"/>
          <w:szCs w:val="24"/>
          <w:lang w:bidi="ar-SA"/>
        </w:rPr>
      </w:pPr>
    </w:p>
    <w:p w14:paraId="06419AB9" w14:textId="0F8632F7" w:rsidR="00FA16F4" w:rsidRPr="005E10FD" w:rsidRDefault="00FA16F4" w:rsidP="005E10FD">
      <w:pPr>
        <w:spacing w:after="0" w:line="240" w:lineRule="auto"/>
        <w:ind w:left="-284"/>
        <w:contextualSpacing/>
        <w:rPr>
          <w:b/>
          <w:bCs/>
          <w:color w:val="7030A0"/>
          <w:sz w:val="40"/>
          <w:szCs w:val="40"/>
        </w:rPr>
      </w:pPr>
      <w:r w:rsidRPr="00F77216">
        <w:rPr>
          <w:rFonts w:cstheme="minorBidi"/>
          <w:szCs w:val="24"/>
          <w:lang w:bidi="ar-SA"/>
        </w:rPr>
        <w:t xml:space="preserve">It can be used by anyone who wishes to </w:t>
      </w:r>
      <w:r w:rsidR="005E10FD">
        <w:rPr>
          <w:rFonts w:cstheme="minorBidi"/>
          <w:szCs w:val="24"/>
          <w:lang w:bidi="ar-SA"/>
        </w:rPr>
        <w:t xml:space="preserve">STOP </w:t>
      </w:r>
      <w:r w:rsidRPr="00F77216">
        <w:rPr>
          <w:rFonts w:cstheme="minorBidi"/>
          <w:szCs w:val="24"/>
          <w:lang w:bidi="ar-SA"/>
        </w:rPr>
        <w:t>contact from prisoners</w:t>
      </w:r>
      <w:r>
        <w:rPr>
          <w:rFonts w:cstheme="minorBidi"/>
          <w:szCs w:val="24"/>
          <w:lang w:bidi="ar-SA"/>
        </w:rPr>
        <w:t xml:space="preserve">. </w:t>
      </w:r>
      <w:r w:rsidRPr="00F77216">
        <w:rPr>
          <w:rFonts w:cstheme="minorBidi"/>
          <w:szCs w:val="24"/>
          <w:lang w:bidi="ar-SA"/>
        </w:rPr>
        <w:t>This includes</w:t>
      </w:r>
      <w:r>
        <w:rPr>
          <w:rFonts w:cstheme="minorBidi"/>
          <w:szCs w:val="24"/>
          <w:lang w:bidi="ar-SA"/>
        </w:rPr>
        <w:t xml:space="preserve"> </w:t>
      </w:r>
    </w:p>
    <w:p w14:paraId="1DD95984" w14:textId="77777777" w:rsidR="00FA16F4" w:rsidRPr="00BB660C" w:rsidRDefault="00FA16F4" w:rsidP="00FA16F4">
      <w:pPr>
        <w:numPr>
          <w:ilvl w:val="2"/>
          <w:numId w:val="2"/>
        </w:numPr>
        <w:spacing w:after="0" w:line="240" w:lineRule="auto"/>
        <w:ind w:left="993" w:hanging="426"/>
        <w:rPr>
          <w:rFonts w:cstheme="minorBidi"/>
          <w:szCs w:val="24"/>
          <w:lang w:bidi="ar-SA"/>
        </w:rPr>
      </w:pPr>
      <w:r w:rsidRPr="00BB660C">
        <w:rPr>
          <w:rFonts w:cstheme="minorBidi"/>
          <w:szCs w:val="24"/>
          <w:lang w:bidi="ar-SA"/>
        </w:rPr>
        <w:t xml:space="preserve">stopping unwanted letters, </w:t>
      </w:r>
    </w:p>
    <w:p w14:paraId="364BDA2C" w14:textId="77777777" w:rsidR="00FA16F4" w:rsidRPr="00EA2672" w:rsidRDefault="00FA16F4" w:rsidP="00FA16F4">
      <w:pPr>
        <w:numPr>
          <w:ilvl w:val="2"/>
          <w:numId w:val="2"/>
        </w:numPr>
        <w:spacing w:after="0" w:line="240" w:lineRule="auto"/>
        <w:ind w:left="993" w:hanging="426"/>
        <w:rPr>
          <w:rFonts w:cstheme="minorBidi"/>
          <w:szCs w:val="24"/>
          <w:lang w:bidi="ar-SA"/>
        </w:rPr>
      </w:pPr>
      <w:r w:rsidRPr="00EA2672">
        <w:rPr>
          <w:rFonts w:cstheme="minorBidi"/>
          <w:szCs w:val="24"/>
          <w:lang w:bidi="ar-SA"/>
        </w:rPr>
        <w:t xml:space="preserve">blocking phone calls, </w:t>
      </w:r>
    </w:p>
    <w:p w14:paraId="16FD8CD3" w14:textId="77777777" w:rsidR="00FA16F4" w:rsidRPr="00EA2672" w:rsidRDefault="00FA16F4" w:rsidP="00FA16F4">
      <w:pPr>
        <w:numPr>
          <w:ilvl w:val="2"/>
          <w:numId w:val="2"/>
        </w:numPr>
        <w:spacing w:after="0" w:line="240" w:lineRule="auto"/>
        <w:ind w:left="993" w:hanging="426"/>
        <w:rPr>
          <w:rFonts w:cstheme="minorBidi"/>
          <w:lang w:bidi="ar-SA"/>
        </w:rPr>
      </w:pPr>
      <w:r w:rsidRPr="00EA2672">
        <w:rPr>
          <w:rFonts w:cstheme="minorBidi"/>
          <w:lang w:bidi="ar-SA"/>
        </w:rPr>
        <w:t xml:space="preserve">texts or </w:t>
      </w:r>
    </w:p>
    <w:p w14:paraId="3E03DDB2" w14:textId="196320DB" w:rsidR="005E10FD" w:rsidRPr="00EA2672" w:rsidRDefault="00FA16F4" w:rsidP="005E10FD">
      <w:pPr>
        <w:numPr>
          <w:ilvl w:val="2"/>
          <w:numId w:val="2"/>
        </w:numPr>
        <w:spacing w:after="0" w:line="240" w:lineRule="auto"/>
        <w:ind w:left="993" w:hanging="426"/>
        <w:rPr>
          <w:rFonts w:cstheme="minorBidi"/>
          <w:lang w:bidi="ar-SA"/>
        </w:rPr>
      </w:pPr>
      <w:r w:rsidRPr="00EA2672">
        <w:rPr>
          <w:rFonts w:cstheme="minorBidi"/>
          <w:lang w:bidi="ar-SA"/>
        </w:rPr>
        <w:t>messages from a prisoner.</w:t>
      </w:r>
    </w:p>
    <w:p w14:paraId="0AF01F91" w14:textId="77777777" w:rsidR="005E10FD" w:rsidRDefault="005E10FD" w:rsidP="005E10FD">
      <w:pPr>
        <w:spacing w:after="0" w:line="240" w:lineRule="auto"/>
        <w:ind w:left="993"/>
        <w:rPr>
          <w:rFonts w:cstheme="minorBidi"/>
          <w:lang w:bidi="ar-SA"/>
        </w:rPr>
      </w:pPr>
    </w:p>
    <w:p w14:paraId="67831878" w14:textId="789317C5" w:rsidR="00FA16F4" w:rsidRPr="005E10FD" w:rsidRDefault="00FA16F4" w:rsidP="005E10FD">
      <w:pPr>
        <w:spacing w:after="0" w:line="240" w:lineRule="auto"/>
        <w:ind w:left="-284"/>
        <w:rPr>
          <w:rFonts w:cstheme="minorBidi"/>
          <w:lang w:bidi="ar-SA"/>
        </w:rPr>
      </w:pPr>
      <w:r w:rsidRPr="005E10FD">
        <w:rPr>
          <w:szCs w:val="24"/>
          <w:lang w:bidi="ar-SA"/>
        </w:rPr>
        <w:t>Run by HMPPS this is a service that anyone can use irrespective if they are for example:</w:t>
      </w:r>
    </w:p>
    <w:p w14:paraId="2B4EACAE" w14:textId="77777777" w:rsidR="00FA16F4" w:rsidRPr="00F029F1" w:rsidRDefault="00FA16F4" w:rsidP="00FA16F4">
      <w:pPr>
        <w:pStyle w:val="ListParagraph"/>
        <w:numPr>
          <w:ilvl w:val="0"/>
          <w:numId w:val="1"/>
        </w:numPr>
        <w:spacing w:after="0" w:line="240" w:lineRule="auto"/>
        <w:ind w:left="993" w:hanging="426"/>
        <w:rPr>
          <w:rFonts w:asciiTheme="minorHAnsi" w:eastAsiaTheme="minorEastAsia" w:hAnsiTheme="minorHAnsi" w:cstheme="minorBidi"/>
          <w:szCs w:val="24"/>
          <w:lang w:bidi="ar-SA"/>
        </w:rPr>
      </w:pPr>
      <w:r w:rsidRPr="00F029F1">
        <w:rPr>
          <w:rFonts w:cstheme="minorBidi"/>
          <w:szCs w:val="24"/>
          <w:lang w:bidi="ar-SA"/>
        </w:rPr>
        <w:t xml:space="preserve">a member of the public (including </w:t>
      </w:r>
      <w:r w:rsidRPr="00F029F1">
        <w:rPr>
          <w:rFonts w:cstheme="minorBidi"/>
          <w:b/>
          <w:bCs/>
          <w:szCs w:val="24"/>
          <w:lang w:bidi="ar-SA"/>
        </w:rPr>
        <w:t>all victims</w:t>
      </w:r>
      <w:r w:rsidRPr="00F029F1">
        <w:rPr>
          <w:rFonts w:cstheme="minorBidi"/>
          <w:szCs w:val="24"/>
          <w:lang w:bidi="ar-SA"/>
        </w:rPr>
        <w:t xml:space="preserve"> of crime)</w:t>
      </w:r>
      <w:r w:rsidRPr="00F029F1">
        <w:rPr>
          <w:szCs w:val="24"/>
          <w:lang w:bidi="ar-SA"/>
        </w:rPr>
        <w:t xml:space="preserve">, </w:t>
      </w:r>
    </w:p>
    <w:p w14:paraId="04435712" w14:textId="77777777" w:rsidR="00FA16F4" w:rsidRPr="00F029F1" w:rsidRDefault="00FA16F4" w:rsidP="00FA16F4">
      <w:pPr>
        <w:pStyle w:val="ListParagraph"/>
        <w:numPr>
          <w:ilvl w:val="0"/>
          <w:numId w:val="1"/>
        </w:numPr>
        <w:spacing w:after="0" w:line="240" w:lineRule="auto"/>
        <w:ind w:left="993" w:hanging="426"/>
        <w:rPr>
          <w:rFonts w:cstheme="minorBidi"/>
          <w:szCs w:val="24"/>
          <w:lang w:bidi="ar-SA"/>
        </w:rPr>
      </w:pPr>
      <w:r w:rsidRPr="00F029F1">
        <w:rPr>
          <w:szCs w:val="24"/>
          <w:lang w:bidi="ar-SA"/>
        </w:rPr>
        <w:t xml:space="preserve">the police, </w:t>
      </w:r>
    </w:p>
    <w:p w14:paraId="2670086F" w14:textId="29980B16" w:rsidR="00FA16F4" w:rsidRPr="00F029F1" w:rsidRDefault="00FA16F4" w:rsidP="00FA16F4">
      <w:pPr>
        <w:pStyle w:val="ListParagraph"/>
        <w:numPr>
          <w:ilvl w:val="0"/>
          <w:numId w:val="1"/>
        </w:numPr>
        <w:spacing w:after="0" w:line="240" w:lineRule="auto"/>
        <w:ind w:left="993" w:hanging="426"/>
        <w:rPr>
          <w:rFonts w:cstheme="minorBidi"/>
          <w:szCs w:val="24"/>
          <w:lang w:bidi="ar-SA"/>
        </w:rPr>
      </w:pPr>
      <w:r w:rsidRPr="00F029F1">
        <w:rPr>
          <w:szCs w:val="24"/>
          <w:lang w:bidi="ar-SA"/>
        </w:rPr>
        <w:t>probation practitioner/ victim liaison officer acting on behalf of the victim</w:t>
      </w:r>
      <w:r w:rsidR="007E234E">
        <w:rPr>
          <w:szCs w:val="24"/>
          <w:lang w:bidi="ar-SA"/>
        </w:rPr>
        <w:t>,</w:t>
      </w:r>
      <w:r w:rsidRPr="00F029F1">
        <w:rPr>
          <w:szCs w:val="24"/>
          <w:lang w:bidi="ar-SA"/>
        </w:rPr>
        <w:t xml:space="preserve"> </w:t>
      </w:r>
    </w:p>
    <w:p w14:paraId="33005B53" w14:textId="48EE085C" w:rsidR="00FA16F4" w:rsidRPr="00F029F1" w:rsidRDefault="00FA16F4" w:rsidP="00FA16F4">
      <w:pPr>
        <w:pStyle w:val="ListParagraph"/>
        <w:numPr>
          <w:ilvl w:val="0"/>
          <w:numId w:val="1"/>
        </w:numPr>
        <w:spacing w:after="0" w:line="240" w:lineRule="auto"/>
        <w:ind w:left="993" w:hanging="426"/>
        <w:rPr>
          <w:rFonts w:cstheme="minorBidi"/>
          <w:szCs w:val="24"/>
          <w:lang w:bidi="ar-SA"/>
        </w:rPr>
      </w:pPr>
      <w:r w:rsidRPr="00F029F1">
        <w:rPr>
          <w:szCs w:val="24"/>
          <w:lang w:bidi="ar-SA"/>
        </w:rPr>
        <w:t>a family member or friend acting on behalf of the victim</w:t>
      </w:r>
      <w:r w:rsidR="007E234E">
        <w:rPr>
          <w:szCs w:val="24"/>
          <w:lang w:bidi="ar-SA"/>
        </w:rPr>
        <w:t>,</w:t>
      </w:r>
      <w:r w:rsidRPr="00F029F1">
        <w:rPr>
          <w:szCs w:val="24"/>
          <w:lang w:bidi="ar-SA"/>
        </w:rPr>
        <w:t xml:space="preserve"> </w:t>
      </w:r>
    </w:p>
    <w:p w14:paraId="0AFDA528" w14:textId="77777777" w:rsidR="005E10FD" w:rsidRPr="005E10FD" w:rsidRDefault="00FA16F4" w:rsidP="005E10FD">
      <w:pPr>
        <w:pStyle w:val="ListParagraph"/>
        <w:numPr>
          <w:ilvl w:val="0"/>
          <w:numId w:val="1"/>
        </w:numPr>
        <w:spacing w:after="0" w:line="240" w:lineRule="auto"/>
        <w:ind w:left="993" w:hanging="426"/>
        <w:rPr>
          <w:rFonts w:cstheme="minorBidi"/>
          <w:szCs w:val="24"/>
          <w:lang w:bidi="ar-SA"/>
        </w:rPr>
      </w:pPr>
      <w:r w:rsidRPr="00F029F1">
        <w:rPr>
          <w:szCs w:val="24"/>
          <w:lang w:bidi="ar-SA"/>
        </w:rPr>
        <w:t xml:space="preserve">or an organisation working on behalf of the victim to block the contact i.e., solicitors, victim and/or domestic abuse charities.  </w:t>
      </w:r>
    </w:p>
    <w:p w14:paraId="79F740B1" w14:textId="77777777" w:rsidR="005E10FD" w:rsidRDefault="005E10FD" w:rsidP="005E10FD">
      <w:pPr>
        <w:spacing w:after="0" w:line="240" w:lineRule="auto"/>
        <w:ind w:left="-284"/>
        <w:rPr>
          <w:b/>
        </w:rPr>
      </w:pPr>
    </w:p>
    <w:p w14:paraId="7AC88DBD" w14:textId="47B443EF" w:rsidR="00302BB6" w:rsidRPr="00302BB6" w:rsidRDefault="005E10FD" w:rsidP="00302BB6">
      <w:pPr>
        <w:spacing w:after="0" w:line="240" w:lineRule="auto"/>
        <w:ind w:left="-284"/>
      </w:pPr>
      <w:r>
        <w:t xml:space="preserve">The process to STOP contact is simple, </w:t>
      </w:r>
      <w:r w:rsidR="00764F3F">
        <w:t>fast,</w:t>
      </w:r>
      <w:r>
        <w:t xml:space="preserve"> and easy.  </w:t>
      </w:r>
      <w:r w:rsidR="00302BB6" w:rsidRPr="00EB0987">
        <w:rPr>
          <w:rFonts w:cstheme="minorBidi"/>
          <w:lang w:bidi="ar-SA"/>
        </w:rPr>
        <w:t>The online form should be used as the first step in reporting unwanted contact, rather than emailing or calling in the request.</w:t>
      </w:r>
    </w:p>
    <w:p w14:paraId="7AF2760E" w14:textId="77777777" w:rsidR="00302BB6" w:rsidRPr="009E51C4" w:rsidRDefault="00302BB6" w:rsidP="00302BB6">
      <w:pPr>
        <w:spacing w:after="0" w:line="240" w:lineRule="auto"/>
        <w:ind w:left="-284"/>
        <w:rPr>
          <w:rFonts w:cstheme="minorBidi"/>
          <w:b/>
          <w:bCs/>
          <w:color w:val="7030A0"/>
          <w:szCs w:val="24"/>
          <w:lang w:bidi="ar-SA"/>
        </w:rPr>
      </w:pPr>
    </w:p>
    <w:p w14:paraId="42A7F497" w14:textId="0BAEECA9" w:rsidR="00302BB6" w:rsidRDefault="00302BB6" w:rsidP="00302BB6">
      <w:pPr>
        <w:spacing w:after="0" w:line="240" w:lineRule="auto"/>
        <w:ind w:left="-284"/>
        <w:rPr>
          <w:rFonts w:cstheme="minorBidi"/>
          <w:szCs w:val="24"/>
          <w:lang w:bidi="ar-SA"/>
        </w:rPr>
      </w:pPr>
      <w:r w:rsidRPr="009E51C4">
        <w:rPr>
          <w:rFonts w:cstheme="minorBidi"/>
          <w:szCs w:val="24"/>
          <w:lang w:bidi="ar-SA"/>
        </w:rPr>
        <w:t>The service can be contacted in a number of ways:</w:t>
      </w:r>
    </w:p>
    <w:p w14:paraId="50B9C651" w14:textId="77777777" w:rsidR="00FD4C6F" w:rsidRPr="009E51C4" w:rsidRDefault="00FD4C6F" w:rsidP="00302BB6">
      <w:pPr>
        <w:spacing w:after="0" w:line="240" w:lineRule="auto"/>
        <w:ind w:left="-284"/>
        <w:rPr>
          <w:rFonts w:cstheme="minorBidi"/>
          <w:szCs w:val="24"/>
          <w:lang w:bidi="ar-SA"/>
        </w:rPr>
      </w:pPr>
    </w:p>
    <w:p w14:paraId="1D9953C9" w14:textId="7AB13B52" w:rsidR="00302BB6" w:rsidRPr="00302BB6" w:rsidRDefault="00302BB6" w:rsidP="00302BB6">
      <w:pPr>
        <w:numPr>
          <w:ilvl w:val="2"/>
          <w:numId w:val="3"/>
        </w:numPr>
        <w:spacing w:after="0" w:line="240" w:lineRule="auto"/>
        <w:rPr>
          <w:rFonts w:cstheme="minorBidi"/>
          <w:szCs w:val="24"/>
          <w:lang w:bidi="ar-SA"/>
        </w:rPr>
      </w:pPr>
      <w:r w:rsidRPr="00302BB6">
        <w:rPr>
          <w:rFonts w:eastAsia="Times New Roman"/>
          <w:color w:val="0B0C0C"/>
          <w:szCs w:val="24"/>
          <w:lang w:eastAsia="en-GB" w:bidi="ar-SA"/>
        </w:rPr>
        <w:t xml:space="preserve">Go to: </w:t>
      </w:r>
      <w:hyperlink r:id="rId11" w:history="1">
        <w:r w:rsidRPr="00302BB6">
          <w:rPr>
            <w:color w:val="0000FF"/>
            <w:u w:val="single"/>
          </w:rPr>
          <w:t>www.gov.uk/stop-prisoner-contact</w:t>
        </w:r>
      </w:hyperlink>
      <w:r w:rsidRPr="00302BB6">
        <w:rPr>
          <w:rFonts w:eastAsia="Times New Roman"/>
          <w:color w:val="0B0C0C"/>
          <w:szCs w:val="24"/>
          <w:lang w:eastAsia="en-GB" w:bidi="ar-SA"/>
        </w:rPr>
        <w:t xml:space="preserve"> </w:t>
      </w:r>
      <w:r>
        <w:rPr>
          <w:rFonts w:eastAsia="Times New Roman"/>
          <w:color w:val="0B0C0C"/>
          <w:szCs w:val="24"/>
          <w:lang w:eastAsia="en-GB" w:bidi="ar-SA"/>
        </w:rPr>
        <w:t>o</w:t>
      </w:r>
      <w:r w:rsidRPr="00302BB6">
        <w:rPr>
          <w:rFonts w:eastAsia="Times New Roman"/>
          <w:color w:val="0B0C0C"/>
          <w:szCs w:val="24"/>
          <w:lang w:eastAsia="en-GB" w:bidi="ar-SA"/>
        </w:rPr>
        <w:t>r use the QR code below:</w:t>
      </w:r>
    </w:p>
    <w:p w14:paraId="1E3002A4" w14:textId="33C8CF8B" w:rsidR="00302BB6" w:rsidRDefault="00302BB6" w:rsidP="00302BB6">
      <w:pPr>
        <w:spacing w:after="0" w:line="240" w:lineRule="auto"/>
        <w:ind w:left="-284"/>
        <w:jc w:val="center"/>
        <w:rPr>
          <w:rFonts w:eastAsia="Times New Roman"/>
          <w:color w:val="0B0C0C"/>
          <w:szCs w:val="24"/>
          <w:lang w:eastAsia="en-GB" w:bidi="ar-SA"/>
        </w:rPr>
      </w:pPr>
      <w:r w:rsidRPr="009E51C4">
        <w:rPr>
          <w:rFonts w:eastAsia="Times New Roman"/>
          <w:noProof/>
          <w:color w:val="0B0C0C"/>
          <w:szCs w:val="24"/>
          <w:shd w:val="clear" w:color="auto" w:fill="E6E6E6"/>
          <w:lang w:eastAsia="en-GB" w:bidi="ar-SA"/>
        </w:rPr>
        <w:drawing>
          <wp:inline distT="0" distB="0" distL="0" distR="0" wp14:anchorId="5F0D162A" wp14:editId="1418287F">
            <wp:extent cx="1143160" cy="1162212"/>
            <wp:effectExtent l="0" t="0" r="0" b="0"/>
            <wp:docPr id="18" name="Picture 1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EE036" w14:textId="77777777" w:rsidR="00302BB6" w:rsidRPr="009E51C4" w:rsidRDefault="00302BB6" w:rsidP="00302BB6">
      <w:pPr>
        <w:spacing w:after="0" w:line="240" w:lineRule="auto"/>
        <w:ind w:left="-284"/>
        <w:jc w:val="center"/>
        <w:rPr>
          <w:rFonts w:eastAsia="Times New Roman"/>
          <w:color w:val="0B0C0C"/>
          <w:szCs w:val="24"/>
          <w:lang w:eastAsia="en-GB" w:bidi="ar-SA"/>
        </w:rPr>
      </w:pPr>
    </w:p>
    <w:p w14:paraId="32E1FF08" w14:textId="77777777" w:rsidR="00302BB6" w:rsidRPr="00302BB6" w:rsidRDefault="00302BB6" w:rsidP="00302BB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color w:val="0B0C0C"/>
          <w:szCs w:val="24"/>
          <w:lang w:eastAsia="en-GB" w:bidi="ar-SA"/>
        </w:rPr>
      </w:pPr>
      <w:r w:rsidRPr="00302BB6">
        <w:rPr>
          <w:rFonts w:eastAsia="Times New Roman"/>
          <w:color w:val="0B0C0C"/>
          <w:szCs w:val="24"/>
          <w:lang w:eastAsia="en-GB" w:bidi="ar-SA"/>
        </w:rPr>
        <w:t xml:space="preserve">Email:  </w:t>
      </w:r>
      <w:r w:rsidRPr="00302BB6">
        <w:rPr>
          <w:color w:val="242424"/>
          <w:szCs w:val="24"/>
          <w:shd w:val="clear" w:color="auto" w:fill="FFFFFF"/>
          <w:lang w:bidi="ar-SA"/>
        </w:rPr>
        <w:t>unwantedprisonercontact@justice.gov.uk</w:t>
      </w:r>
    </w:p>
    <w:p w14:paraId="2301AB40" w14:textId="77777777" w:rsidR="00302BB6" w:rsidRPr="00302BB6" w:rsidRDefault="00302BB6" w:rsidP="00302BB6">
      <w:pPr>
        <w:pStyle w:val="ListParagraph"/>
        <w:numPr>
          <w:ilvl w:val="0"/>
          <w:numId w:val="4"/>
        </w:numPr>
        <w:spacing w:after="0" w:line="240" w:lineRule="auto"/>
        <w:rPr>
          <w:rFonts w:cstheme="minorBidi"/>
          <w:szCs w:val="24"/>
          <w:lang w:bidi="ar-SA"/>
        </w:rPr>
      </w:pPr>
      <w:r w:rsidRPr="00302BB6">
        <w:rPr>
          <w:rFonts w:eastAsia="Times New Roman"/>
          <w:color w:val="0B0C0C"/>
          <w:szCs w:val="24"/>
          <w:lang w:eastAsia="en-GB" w:bidi="ar-SA"/>
        </w:rPr>
        <w:lastRenderedPageBreak/>
        <w:t>Telephone: 0300 060 6699, Monday to Friday, 9am to 4pm</w:t>
      </w:r>
    </w:p>
    <w:p w14:paraId="12138BD2" w14:textId="77777777" w:rsidR="00302BB6" w:rsidRPr="009E51C4" w:rsidRDefault="00302BB6" w:rsidP="00302BB6">
      <w:pPr>
        <w:spacing w:after="0" w:line="240" w:lineRule="auto"/>
        <w:ind w:left="-284"/>
        <w:rPr>
          <w:rFonts w:eastAsia="Times New Roman"/>
          <w:color w:val="0B0C0C"/>
          <w:szCs w:val="24"/>
          <w:lang w:eastAsia="en-GB" w:bidi="ar-SA"/>
        </w:rPr>
      </w:pPr>
    </w:p>
    <w:p w14:paraId="4A38424D" w14:textId="6E07EA6E" w:rsidR="00302BB6" w:rsidRDefault="00302BB6" w:rsidP="00302BB6">
      <w:pPr>
        <w:spacing w:after="0" w:line="240" w:lineRule="auto"/>
        <w:ind w:left="-284"/>
      </w:pPr>
      <w:r w:rsidRPr="00302BB6">
        <w:rPr>
          <w:rFonts w:eastAsia="Times New Roman"/>
          <w:color w:val="0B0C0C"/>
          <w:szCs w:val="24"/>
          <w:lang w:eastAsia="en-GB" w:bidi="ar-SA"/>
        </w:rPr>
        <w:t xml:space="preserve">We would strongly encourage the use of the </w:t>
      </w:r>
      <w:hyperlink r:id="rId13" w:history="1">
        <w:r w:rsidRPr="00302BB6">
          <w:rPr>
            <w:color w:val="0000FF"/>
            <w:u w:val="single"/>
          </w:rPr>
          <w:t>GOV.UK</w:t>
        </w:r>
      </w:hyperlink>
      <w:r w:rsidRPr="00302BB6">
        <w:rPr>
          <w:rFonts w:eastAsia="Times New Roman"/>
          <w:color w:val="0B0C0C"/>
          <w:szCs w:val="24"/>
          <w:lang w:eastAsia="en-GB" w:bidi="ar-SA"/>
        </w:rPr>
        <w:t xml:space="preserve"> form which is accessible via the link or QR code above. </w:t>
      </w:r>
    </w:p>
    <w:p w14:paraId="680FB571" w14:textId="77777777" w:rsidR="00FA16F4" w:rsidRPr="00F77216" w:rsidRDefault="00FA16F4" w:rsidP="00FA16F4">
      <w:pPr>
        <w:spacing w:after="0" w:line="240" w:lineRule="auto"/>
        <w:rPr>
          <w:rFonts w:cstheme="minorBidi"/>
          <w:szCs w:val="24"/>
          <w:lang w:bidi="ar-SA"/>
        </w:rPr>
      </w:pPr>
    </w:p>
    <w:p w14:paraId="5215FAAA" w14:textId="77777777" w:rsidR="00302BB6" w:rsidRDefault="00FA16F4" w:rsidP="00302BB6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  <w:r w:rsidRPr="65E4F6D4">
        <w:rPr>
          <w:rFonts w:eastAsia="Times New Roman"/>
          <w:lang w:eastAsia="en-GB" w:bidi="ar-SA"/>
        </w:rPr>
        <w:t xml:space="preserve">The </w:t>
      </w:r>
      <w:hyperlink r:id="rId14">
        <w:r w:rsidRPr="005B058D">
          <w:rPr>
            <w:color w:val="0000FF"/>
            <w:u w:val="single"/>
          </w:rPr>
          <w:t>GOV.UK</w:t>
        </w:r>
      </w:hyperlink>
      <w:r w:rsidRPr="65E4F6D4">
        <w:rPr>
          <w:rFonts w:eastAsia="Times New Roman"/>
          <w:lang w:eastAsia="en-GB" w:bidi="ar-SA"/>
        </w:rPr>
        <w:t xml:space="preserve"> form also allows a third party to share information on behalf of a victim or any member of the public, with or without their consent. </w:t>
      </w:r>
    </w:p>
    <w:p w14:paraId="5BF2E7B8" w14:textId="77777777" w:rsidR="00302BB6" w:rsidRDefault="00302BB6" w:rsidP="00302BB6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</w:p>
    <w:p w14:paraId="1C0DD0D5" w14:textId="303E2A8B" w:rsidR="005E10FD" w:rsidRPr="00302BB6" w:rsidRDefault="005E10FD" w:rsidP="00302BB6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  <w:r w:rsidRPr="65E4F6D4">
        <w:rPr>
          <w:rFonts w:eastAsia="Times New Roman"/>
          <w:color w:val="0B0C0C"/>
          <w:lang w:eastAsia="en-GB" w:bidi="ar-SA"/>
        </w:rPr>
        <w:t xml:space="preserve">We would prefer that a request for blocking contact is made using the process above rather than a call directly made to the prison. </w:t>
      </w:r>
    </w:p>
    <w:p w14:paraId="63BBC4F7" w14:textId="10B053CA" w:rsidR="005E10FD" w:rsidRDefault="005E10FD" w:rsidP="005E10FD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</w:p>
    <w:p w14:paraId="4DDE7C2A" w14:textId="77777777" w:rsidR="00302BB6" w:rsidRDefault="00302BB6" w:rsidP="00302BB6">
      <w:pPr>
        <w:spacing w:after="0" w:line="240" w:lineRule="auto"/>
        <w:ind w:left="-284"/>
        <w:contextualSpacing/>
        <w:rPr>
          <w:rFonts w:eastAsia="Times New Roman"/>
          <w:b/>
          <w:bCs/>
          <w:lang w:eastAsia="en-GB" w:bidi="ar-SA"/>
        </w:rPr>
      </w:pPr>
    </w:p>
    <w:p w14:paraId="578B2CF8" w14:textId="2C336E31" w:rsidR="00302BB6" w:rsidRPr="00302BB6" w:rsidRDefault="007E234E" w:rsidP="00302BB6">
      <w:pPr>
        <w:spacing w:after="0" w:line="240" w:lineRule="auto"/>
        <w:ind w:left="-284"/>
        <w:contextualSpacing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Concerned about a prisoner being released </w:t>
      </w:r>
    </w:p>
    <w:p w14:paraId="53D0DF9C" w14:textId="77777777" w:rsidR="00764F3F" w:rsidRDefault="005E10FD" w:rsidP="000B3C41">
      <w:pPr>
        <w:spacing w:after="0" w:line="240" w:lineRule="auto"/>
        <w:ind w:left="-284"/>
        <w:rPr>
          <w:lang w:bidi="ar-SA"/>
        </w:rPr>
      </w:pPr>
      <w:r w:rsidRPr="65E4F6D4">
        <w:rPr>
          <w:lang w:bidi="ar-SA"/>
        </w:rPr>
        <w:t xml:space="preserve">A victim </w:t>
      </w:r>
      <w:r w:rsidRPr="00E67FAC">
        <w:rPr>
          <w:lang w:bidi="ar-SA"/>
        </w:rPr>
        <w:t xml:space="preserve">can also contact </w:t>
      </w:r>
      <w:r w:rsidRPr="65E4F6D4">
        <w:rPr>
          <w:lang w:bidi="ar-SA"/>
        </w:rPr>
        <w:t xml:space="preserve">the service if they are worried about someone </w:t>
      </w:r>
      <w:r w:rsidRPr="000E2019">
        <w:rPr>
          <w:b/>
          <w:bCs/>
          <w:lang w:bidi="ar-SA"/>
        </w:rPr>
        <w:t>being released from prison</w:t>
      </w:r>
      <w:r w:rsidRPr="65E4F6D4">
        <w:rPr>
          <w:lang w:bidi="ar-SA"/>
        </w:rPr>
        <w:t>.</w:t>
      </w:r>
      <w:r>
        <w:rPr>
          <w:lang w:bidi="ar-SA"/>
        </w:rPr>
        <w:t xml:space="preserve"> For enquiries of this nature please contact the service via</w:t>
      </w:r>
      <w:r w:rsidR="00764F3F">
        <w:rPr>
          <w:lang w:bidi="ar-SA"/>
        </w:rPr>
        <w:t>:</w:t>
      </w:r>
    </w:p>
    <w:p w14:paraId="3FE31598" w14:textId="77777777" w:rsidR="00764F3F" w:rsidRDefault="00764F3F" w:rsidP="000B3C41">
      <w:pPr>
        <w:spacing w:after="0" w:line="240" w:lineRule="auto"/>
        <w:ind w:left="-284"/>
        <w:rPr>
          <w:lang w:bidi="ar-SA"/>
        </w:rPr>
      </w:pPr>
    </w:p>
    <w:p w14:paraId="567C29FD" w14:textId="1C24102C" w:rsidR="00764F3F" w:rsidRPr="00864FC7" w:rsidRDefault="00764F3F" w:rsidP="00861381">
      <w:pPr>
        <w:pStyle w:val="ListParagraph"/>
        <w:numPr>
          <w:ilvl w:val="0"/>
          <w:numId w:val="4"/>
        </w:numPr>
        <w:spacing w:after="0" w:line="240" w:lineRule="auto"/>
        <w:ind w:left="-284"/>
        <w:rPr>
          <w:rFonts w:cstheme="minorBidi"/>
          <w:b/>
          <w:bCs/>
          <w:lang w:bidi="ar-SA"/>
        </w:rPr>
      </w:pPr>
      <w:r w:rsidRPr="00764F3F">
        <w:rPr>
          <w:rFonts w:eastAsia="Times New Roman"/>
          <w:color w:val="0B0C0C"/>
          <w:szCs w:val="24"/>
          <w:lang w:eastAsia="en-GB" w:bidi="ar-SA"/>
        </w:rPr>
        <w:t xml:space="preserve">Email:  </w:t>
      </w:r>
      <w:hyperlink r:id="rId15" w:history="1">
        <w:r w:rsidRPr="00764F3F">
          <w:rPr>
            <w:rStyle w:val="Hyperlink"/>
            <w:szCs w:val="24"/>
            <w:shd w:val="clear" w:color="auto" w:fill="FFFFFF"/>
            <w:lang w:bidi="ar-SA"/>
          </w:rPr>
          <w:t>unwantedprisonercontact@justice.gov.uk</w:t>
        </w:r>
      </w:hyperlink>
      <w:r w:rsidRPr="00764F3F">
        <w:rPr>
          <w:color w:val="242424"/>
          <w:szCs w:val="24"/>
          <w:shd w:val="clear" w:color="auto" w:fill="FFFFFF"/>
          <w:lang w:bidi="ar-SA"/>
        </w:rPr>
        <w:t xml:space="preserve"> </w:t>
      </w:r>
    </w:p>
    <w:p w14:paraId="1B19A15B" w14:textId="51FF9ECE" w:rsidR="005E10FD" w:rsidRPr="00764F3F" w:rsidRDefault="005E10FD" w:rsidP="00864FC7">
      <w:pPr>
        <w:pStyle w:val="ListParagraph"/>
        <w:numPr>
          <w:ilvl w:val="0"/>
          <w:numId w:val="4"/>
        </w:numPr>
        <w:spacing w:after="0" w:line="240" w:lineRule="auto"/>
        <w:ind w:left="-284"/>
        <w:rPr>
          <w:rFonts w:cstheme="minorBidi"/>
          <w:b/>
          <w:bCs/>
          <w:lang w:bidi="ar-SA"/>
        </w:rPr>
      </w:pPr>
      <w:r>
        <w:rPr>
          <w:lang w:bidi="ar-SA"/>
        </w:rPr>
        <w:t>t</w:t>
      </w:r>
      <w:r w:rsidRPr="00764F3F">
        <w:rPr>
          <w:rFonts w:eastAsia="Times New Roman"/>
          <w:color w:val="0B0C0C"/>
          <w:szCs w:val="24"/>
          <w:lang w:eastAsia="en-GB" w:bidi="ar-SA"/>
        </w:rPr>
        <w:t xml:space="preserve">elephone: </w:t>
      </w:r>
      <w:r w:rsidRPr="00764F3F">
        <w:rPr>
          <w:rFonts w:eastAsia="Times New Roman"/>
          <w:b/>
          <w:bCs/>
          <w:color w:val="0B0C0C"/>
          <w:szCs w:val="24"/>
          <w:lang w:eastAsia="en-GB" w:bidi="ar-SA"/>
        </w:rPr>
        <w:t>0300 060 6699, open Monday to Friday, 9am to 4pm</w:t>
      </w:r>
    </w:p>
    <w:p w14:paraId="2ECF89EA" w14:textId="6AEAA02F" w:rsidR="005E10FD" w:rsidRDefault="005E10FD" w:rsidP="005E10FD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</w:p>
    <w:p w14:paraId="46102488" w14:textId="7456602D" w:rsidR="005E10FD" w:rsidRDefault="005E10FD" w:rsidP="005E10FD">
      <w:pPr>
        <w:spacing w:after="0" w:line="240" w:lineRule="auto"/>
        <w:ind w:left="-284"/>
        <w:contextualSpacing/>
        <w:rPr>
          <w:rFonts w:eastAsia="Times New Roman"/>
          <w:lang w:eastAsia="en-GB" w:bidi="ar-SA"/>
        </w:rPr>
      </w:pPr>
    </w:p>
    <w:p w14:paraId="7A8C4443" w14:textId="77777777" w:rsidR="00336E34" w:rsidRPr="00336E34" w:rsidRDefault="00336E34" w:rsidP="00336E34">
      <w:pPr>
        <w:spacing w:after="0" w:line="240" w:lineRule="auto"/>
        <w:ind w:left="-284"/>
        <w:rPr>
          <w:b/>
          <w:bCs/>
          <w:color w:val="7030A0"/>
          <w:sz w:val="40"/>
          <w:szCs w:val="40"/>
        </w:rPr>
      </w:pPr>
      <w:bookmarkStart w:id="0" w:name="FREQUENTLYASKEDQUESTIOONS"/>
      <w:r w:rsidRPr="00336E34">
        <w:rPr>
          <w:b/>
          <w:bCs/>
          <w:color w:val="7030A0"/>
          <w:sz w:val="40"/>
          <w:szCs w:val="40"/>
        </w:rPr>
        <w:t>Frequently asked questions</w:t>
      </w:r>
    </w:p>
    <w:bookmarkEnd w:id="0"/>
    <w:p w14:paraId="2EA2A4B7" w14:textId="77777777" w:rsidR="00CD20E1" w:rsidRPr="009F6CA7" w:rsidRDefault="00CD20E1" w:rsidP="00336E34">
      <w:pPr>
        <w:spacing w:after="0" w:line="240" w:lineRule="auto"/>
        <w:ind w:left="-284"/>
        <w:rPr>
          <w:rFonts w:cstheme="minorBidi"/>
          <w:color w:val="262626" w:themeColor="text1" w:themeTint="D9"/>
          <w:sz w:val="28"/>
          <w:szCs w:val="28"/>
          <w:lang w:bidi="ar-SA"/>
        </w:rPr>
      </w:pPr>
    </w:p>
    <w:p w14:paraId="604ECC72" w14:textId="77777777" w:rsidR="00336E34" w:rsidRPr="00A069EB" w:rsidRDefault="00336E34" w:rsidP="00336E34">
      <w:pPr>
        <w:spacing w:after="0" w:line="240" w:lineRule="auto"/>
        <w:ind w:left="-284"/>
        <w:rPr>
          <w:rFonts w:cstheme="minorBidi"/>
          <w:b/>
          <w:bCs/>
          <w:color w:val="262626" w:themeColor="text1" w:themeTint="D9"/>
          <w:szCs w:val="24"/>
          <w:lang w:bidi="ar-SA"/>
        </w:rPr>
      </w:pPr>
      <w:r w:rsidRPr="00A069EB">
        <w:rPr>
          <w:rFonts w:cstheme="minorBidi"/>
          <w:b/>
          <w:bCs/>
          <w:color w:val="262626" w:themeColor="text1" w:themeTint="D9"/>
          <w:szCs w:val="24"/>
          <w:lang w:bidi="ar-SA"/>
        </w:rPr>
        <w:t>Who can request a block on unwanted prisoner contact?</w:t>
      </w:r>
    </w:p>
    <w:p w14:paraId="4A061CF0" w14:textId="2AF4A157" w:rsidR="00336E34" w:rsidRPr="00336E34" w:rsidRDefault="00336E34" w:rsidP="00336E34">
      <w:pPr>
        <w:pStyle w:val="ListParagraph"/>
        <w:numPr>
          <w:ilvl w:val="0"/>
          <w:numId w:val="6"/>
        </w:numPr>
        <w:spacing w:after="0" w:line="240" w:lineRule="auto"/>
        <w:ind w:left="0" w:hanging="284"/>
        <w:rPr>
          <w:szCs w:val="24"/>
          <w:lang w:bidi="ar-SA"/>
        </w:rPr>
      </w:pPr>
      <w:r w:rsidRPr="0FDA586E">
        <w:rPr>
          <w:lang w:bidi="ar-SA"/>
        </w:rPr>
        <w:t>Anyone can submit a request to the Unwanted Prisoner Contact service to stop contact or share information.  This includes</w:t>
      </w:r>
      <w:r w:rsidR="000B3C41">
        <w:rPr>
          <w:lang w:bidi="ar-SA"/>
        </w:rPr>
        <w:t>:</w:t>
      </w:r>
      <w:r w:rsidRPr="0FDA586E">
        <w:rPr>
          <w:lang w:bidi="ar-SA"/>
        </w:rPr>
        <w:t xml:space="preserve"> </w:t>
      </w:r>
    </w:p>
    <w:p w14:paraId="6790EFC3" w14:textId="77777777" w:rsidR="00336E34" w:rsidRPr="009F6CA7" w:rsidRDefault="00336E34" w:rsidP="00336E34">
      <w:pPr>
        <w:numPr>
          <w:ilvl w:val="1"/>
          <w:numId w:val="6"/>
        </w:numPr>
        <w:spacing w:after="0" w:line="240" w:lineRule="auto"/>
        <w:ind w:left="0" w:firstLine="0"/>
        <w:rPr>
          <w:rFonts w:asciiTheme="minorHAnsi" w:eastAsiaTheme="minorEastAsia" w:hAnsiTheme="minorHAnsi" w:cstheme="minorBidi"/>
          <w:szCs w:val="24"/>
          <w:lang w:bidi="ar-SA"/>
        </w:rPr>
      </w:pPr>
      <w:r w:rsidRPr="009F6CA7">
        <w:rPr>
          <w:rFonts w:cstheme="minorBidi"/>
          <w:szCs w:val="24"/>
          <w:lang w:bidi="ar-SA"/>
        </w:rPr>
        <w:t xml:space="preserve">any member of the public (including </w:t>
      </w:r>
      <w:r w:rsidRPr="009F6CA7">
        <w:rPr>
          <w:rFonts w:cstheme="minorBidi"/>
          <w:b/>
          <w:bCs/>
          <w:szCs w:val="24"/>
          <w:lang w:bidi="ar-SA"/>
        </w:rPr>
        <w:t>all victims</w:t>
      </w:r>
      <w:r w:rsidRPr="009F6CA7">
        <w:rPr>
          <w:rFonts w:cstheme="minorBidi"/>
          <w:szCs w:val="24"/>
          <w:lang w:bidi="ar-SA"/>
        </w:rPr>
        <w:t xml:space="preserve"> of crime)</w:t>
      </w:r>
      <w:r w:rsidRPr="009F6CA7">
        <w:rPr>
          <w:szCs w:val="24"/>
          <w:lang w:bidi="ar-SA"/>
        </w:rPr>
        <w:t xml:space="preserve">, </w:t>
      </w:r>
    </w:p>
    <w:p w14:paraId="3E4AFE1B" w14:textId="77777777" w:rsidR="00336E34" w:rsidRPr="009F6CA7" w:rsidRDefault="00336E34" w:rsidP="00336E34">
      <w:pPr>
        <w:numPr>
          <w:ilvl w:val="1"/>
          <w:numId w:val="1"/>
        </w:numPr>
        <w:spacing w:after="0" w:line="240" w:lineRule="auto"/>
        <w:ind w:left="0" w:firstLine="0"/>
        <w:rPr>
          <w:rFonts w:cstheme="minorBidi"/>
          <w:szCs w:val="24"/>
          <w:lang w:bidi="ar-SA"/>
        </w:rPr>
      </w:pPr>
      <w:r w:rsidRPr="009F6CA7">
        <w:rPr>
          <w:szCs w:val="24"/>
          <w:lang w:bidi="ar-SA"/>
        </w:rPr>
        <w:t xml:space="preserve">the police, </w:t>
      </w:r>
    </w:p>
    <w:p w14:paraId="5E032BB9" w14:textId="77777777" w:rsidR="00336E34" w:rsidRPr="009F6CA7" w:rsidRDefault="00336E34" w:rsidP="00336E34">
      <w:pPr>
        <w:numPr>
          <w:ilvl w:val="1"/>
          <w:numId w:val="1"/>
        </w:numPr>
        <w:spacing w:after="0" w:line="240" w:lineRule="auto"/>
        <w:ind w:left="0" w:firstLine="0"/>
        <w:rPr>
          <w:rFonts w:cstheme="minorBidi"/>
          <w:szCs w:val="24"/>
          <w:lang w:bidi="ar-SA"/>
        </w:rPr>
      </w:pPr>
      <w:r w:rsidRPr="009F6CA7">
        <w:rPr>
          <w:szCs w:val="24"/>
          <w:lang w:bidi="ar-SA"/>
        </w:rPr>
        <w:t>probation practitioner/ victim liaison officer</w:t>
      </w:r>
    </w:p>
    <w:p w14:paraId="2D164B42" w14:textId="49184984" w:rsidR="00E80064" w:rsidRPr="00E80064" w:rsidRDefault="00336E34" w:rsidP="00E80064">
      <w:pPr>
        <w:numPr>
          <w:ilvl w:val="1"/>
          <w:numId w:val="1"/>
        </w:numPr>
        <w:spacing w:after="0" w:line="240" w:lineRule="auto"/>
        <w:ind w:left="0" w:firstLine="0"/>
        <w:rPr>
          <w:rFonts w:cstheme="minorBidi"/>
          <w:szCs w:val="24"/>
          <w:lang w:bidi="ar-SA"/>
        </w:rPr>
      </w:pPr>
      <w:r w:rsidRPr="009F6CA7">
        <w:rPr>
          <w:szCs w:val="24"/>
          <w:lang w:bidi="ar-SA"/>
        </w:rPr>
        <w:t>a family member or friend on behalf of the victim</w:t>
      </w:r>
      <w:r w:rsidR="00E80064">
        <w:rPr>
          <w:szCs w:val="24"/>
          <w:lang w:bidi="ar-SA"/>
        </w:rPr>
        <w:t>,</w:t>
      </w:r>
    </w:p>
    <w:p w14:paraId="05E16AD4" w14:textId="2F25CF68" w:rsidR="000D3336" w:rsidRPr="002A348B" w:rsidRDefault="00336E34" w:rsidP="00EA2672">
      <w:pPr>
        <w:numPr>
          <w:ilvl w:val="1"/>
          <w:numId w:val="1"/>
        </w:numPr>
        <w:spacing w:after="0" w:line="240" w:lineRule="auto"/>
        <w:ind w:left="709" w:hanging="709"/>
        <w:rPr>
          <w:rFonts w:cstheme="minorBidi"/>
          <w:szCs w:val="24"/>
          <w:lang w:bidi="ar-SA"/>
        </w:rPr>
      </w:pPr>
      <w:r w:rsidRPr="00E80064">
        <w:rPr>
          <w:szCs w:val="24"/>
          <w:lang w:bidi="ar-SA"/>
        </w:rPr>
        <w:t xml:space="preserve">or an organisation working on behalf of the victim </w:t>
      </w:r>
      <w:r w:rsidR="00764F3F" w:rsidRPr="00E80064">
        <w:rPr>
          <w:szCs w:val="24"/>
          <w:lang w:bidi="ar-SA"/>
        </w:rPr>
        <w:t>i.e.,</w:t>
      </w:r>
      <w:r w:rsidRPr="00E80064">
        <w:rPr>
          <w:szCs w:val="24"/>
          <w:lang w:bidi="ar-SA"/>
        </w:rPr>
        <w:t xml:space="preserve"> solicitor, victim</w:t>
      </w:r>
      <w:r w:rsidR="00E80064">
        <w:rPr>
          <w:szCs w:val="24"/>
          <w:lang w:bidi="ar-SA"/>
        </w:rPr>
        <w:t>,</w:t>
      </w:r>
      <w:r w:rsidRPr="00E80064">
        <w:rPr>
          <w:szCs w:val="24"/>
          <w:lang w:bidi="ar-SA"/>
        </w:rPr>
        <w:t xml:space="preserve"> or domestic abuse charities.  </w:t>
      </w:r>
    </w:p>
    <w:p w14:paraId="1C338AD9" w14:textId="77777777" w:rsidR="002A348B" w:rsidRPr="00E80064" w:rsidRDefault="002A348B" w:rsidP="001E6C4E">
      <w:pPr>
        <w:spacing w:after="0" w:line="240" w:lineRule="auto"/>
        <w:ind w:left="709"/>
        <w:rPr>
          <w:rFonts w:cstheme="minorBidi"/>
          <w:szCs w:val="24"/>
          <w:lang w:bidi="ar-SA"/>
        </w:rPr>
      </w:pPr>
    </w:p>
    <w:p w14:paraId="4CDCF43A" w14:textId="149AE84E" w:rsidR="00E80064" w:rsidRDefault="00713242" w:rsidP="001E6C4E">
      <w:pPr>
        <w:numPr>
          <w:ilvl w:val="0"/>
          <w:numId w:val="1"/>
        </w:numPr>
        <w:ind w:left="0" w:hanging="284"/>
        <w:rPr>
          <w:rFonts w:asciiTheme="minorHAnsi" w:eastAsiaTheme="minorEastAsia" w:hAnsiTheme="minorHAnsi" w:cstheme="minorBidi"/>
          <w:szCs w:val="24"/>
          <w:lang w:bidi="ar-SA"/>
        </w:rPr>
      </w:pPr>
      <w:r>
        <w:rPr>
          <w:szCs w:val="24"/>
        </w:rPr>
        <w:t>T</w:t>
      </w:r>
      <w:r w:rsidR="00E80064" w:rsidRPr="00547C10">
        <w:rPr>
          <w:szCs w:val="24"/>
        </w:rPr>
        <w:t xml:space="preserve">hird parties can share information </w:t>
      </w:r>
      <w:r>
        <w:rPr>
          <w:szCs w:val="24"/>
        </w:rPr>
        <w:t>about direct victims of a prisoner</w:t>
      </w:r>
      <w:r w:rsidR="000B3C41">
        <w:rPr>
          <w:szCs w:val="24"/>
        </w:rPr>
        <w:t>’</w:t>
      </w:r>
      <w:r>
        <w:rPr>
          <w:szCs w:val="24"/>
        </w:rPr>
        <w:t xml:space="preserve">s offence </w:t>
      </w:r>
      <w:r w:rsidR="00E80064" w:rsidRPr="00547C10">
        <w:rPr>
          <w:szCs w:val="24"/>
        </w:rPr>
        <w:t>to assist the prison to manage and restrict</w:t>
      </w:r>
      <w:r w:rsidR="00E80064">
        <w:rPr>
          <w:rFonts w:cstheme="minorBidi"/>
          <w:szCs w:val="24"/>
        </w:rPr>
        <w:t xml:space="preserve"> contact with victims. This is managed separately to no-contact requests.</w:t>
      </w:r>
    </w:p>
    <w:p w14:paraId="6B75160B" w14:textId="2DF693AD" w:rsidR="00336E34" w:rsidRPr="000D3336" w:rsidRDefault="00336E34" w:rsidP="006E7FFA">
      <w:pPr>
        <w:numPr>
          <w:ilvl w:val="0"/>
          <w:numId w:val="1"/>
        </w:numPr>
        <w:spacing w:after="0" w:line="240" w:lineRule="auto"/>
        <w:ind w:left="0" w:hanging="284"/>
        <w:rPr>
          <w:rFonts w:cstheme="minorBidi"/>
          <w:szCs w:val="24"/>
          <w:lang w:bidi="ar-SA"/>
        </w:rPr>
      </w:pPr>
      <w:r w:rsidRPr="009F6CA7">
        <w:rPr>
          <w:szCs w:val="24"/>
          <w:lang w:bidi="ar-SA"/>
        </w:rPr>
        <w:t xml:space="preserve">The establishment will receive and deal with the request in accordance with </w:t>
      </w:r>
      <w:r w:rsidRPr="006B31E2">
        <w:rPr>
          <w:szCs w:val="24"/>
          <w:lang w:bidi="ar-SA"/>
        </w:rPr>
        <w:t>the law and national policy</w:t>
      </w:r>
      <w:r w:rsidR="00CD20E1">
        <w:rPr>
          <w:szCs w:val="24"/>
          <w:lang w:bidi="ar-SA"/>
        </w:rPr>
        <w:t>.</w:t>
      </w:r>
    </w:p>
    <w:p w14:paraId="3E557898" w14:textId="77777777" w:rsidR="000D3336" w:rsidRPr="006B31E2" w:rsidRDefault="000D3336" w:rsidP="000D3336">
      <w:pPr>
        <w:spacing w:after="0" w:line="240" w:lineRule="auto"/>
        <w:ind w:left="-284"/>
        <w:rPr>
          <w:rFonts w:cstheme="minorBidi"/>
          <w:szCs w:val="24"/>
          <w:lang w:bidi="ar-SA"/>
        </w:rPr>
      </w:pPr>
    </w:p>
    <w:p w14:paraId="19E930E4" w14:textId="77777777" w:rsidR="00CD20E1" w:rsidRDefault="00CD20E1" w:rsidP="00336E34">
      <w:pPr>
        <w:spacing w:after="0" w:line="240" w:lineRule="auto"/>
        <w:ind w:left="-284"/>
        <w:rPr>
          <w:rFonts w:cstheme="minorBidi"/>
          <w:b/>
          <w:bCs/>
          <w:color w:val="262626" w:themeColor="text1" w:themeTint="D9"/>
          <w:szCs w:val="24"/>
          <w:lang w:bidi="ar-SA"/>
        </w:rPr>
      </w:pPr>
    </w:p>
    <w:p w14:paraId="2A221CEE" w14:textId="161AB6F2" w:rsidR="00336E34" w:rsidRPr="009F6CA7" w:rsidRDefault="00336E34" w:rsidP="00336E34">
      <w:pPr>
        <w:spacing w:after="0" w:line="240" w:lineRule="auto"/>
        <w:ind w:left="-284"/>
        <w:rPr>
          <w:rFonts w:cstheme="minorBidi"/>
          <w:b/>
          <w:bCs/>
          <w:color w:val="262626" w:themeColor="text1" w:themeTint="D9"/>
          <w:szCs w:val="24"/>
          <w:lang w:bidi="ar-SA"/>
        </w:rPr>
      </w:pPr>
      <w:r w:rsidRPr="009F6CA7">
        <w:rPr>
          <w:rFonts w:cstheme="minorBidi"/>
          <w:b/>
          <w:bCs/>
          <w:color w:val="262626" w:themeColor="text1" w:themeTint="D9"/>
          <w:szCs w:val="24"/>
          <w:lang w:bidi="ar-SA"/>
        </w:rPr>
        <w:t xml:space="preserve">What happens once a request has been made? </w:t>
      </w:r>
    </w:p>
    <w:p w14:paraId="79BCA5A8" w14:textId="535756DA" w:rsidR="00336E34" w:rsidRPr="00962EED" w:rsidRDefault="00336E34" w:rsidP="00A069EB">
      <w:pPr>
        <w:numPr>
          <w:ilvl w:val="0"/>
          <w:numId w:val="6"/>
        </w:numPr>
        <w:spacing w:after="0" w:line="240" w:lineRule="auto"/>
        <w:ind w:left="0" w:hanging="284"/>
        <w:rPr>
          <w:rFonts w:cstheme="minorBidi"/>
          <w:color w:val="262626" w:themeColor="text1" w:themeTint="D9"/>
          <w:szCs w:val="24"/>
          <w:lang w:bidi="ar-SA"/>
        </w:rPr>
      </w:pPr>
      <w:r w:rsidRPr="0FDA586E">
        <w:rPr>
          <w:rFonts w:cstheme="minorBidi"/>
          <w:color w:val="262626" w:themeColor="text1" w:themeTint="D9"/>
          <w:lang w:bidi="ar-SA"/>
        </w:rPr>
        <w:t xml:space="preserve">The Unwanted Prisoner Contact service will pass on the request to the holding establishment within one working day. </w:t>
      </w:r>
    </w:p>
    <w:p w14:paraId="58ABD6BD" w14:textId="77777777" w:rsidR="00962EED" w:rsidRPr="009F6CA7" w:rsidRDefault="00962EED" w:rsidP="00962EED">
      <w:pPr>
        <w:spacing w:after="0" w:line="240" w:lineRule="auto"/>
        <w:rPr>
          <w:rFonts w:cstheme="minorBidi"/>
          <w:color w:val="262626" w:themeColor="text1" w:themeTint="D9"/>
          <w:szCs w:val="24"/>
          <w:lang w:bidi="ar-SA"/>
        </w:rPr>
      </w:pPr>
    </w:p>
    <w:p w14:paraId="552C1E02" w14:textId="1B21466F" w:rsidR="00336E34" w:rsidRPr="00962EED" w:rsidRDefault="00336E34" w:rsidP="006E7FFA">
      <w:pPr>
        <w:pStyle w:val="ListParagraph"/>
        <w:numPr>
          <w:ilvl w:val="0"/>
          <w:numId w:val="6"/>
        </w:numPr>
        <w:spacing w:after="0" w:line="240" w:lineRule="auto"/>
        <w:ind w:left="0" w:hanging="284"/>
        <w:rPr>
          <w:rFonts w:cstheme="minorBidi"/>
          <w:szCs w:val="24"/>
          <w:lang w:bidi="ar-SA"/>
        </w:rPr>
      </w:pPr>
      <w:r w:rsidRPr="00962EED">
        <w:rPr>
          <w:rFonts w:cstheme="minorBidi"/>
          <w:szCs w:val="24"/>
          <w:lang w:bidi="ar-SA"/>
        </w:rPr>
        <w:t>For no-contact requests (</w:t>
      </w:r>
      <w:r w:rsidR="00F83E71" w:rsidRPr="00962EED">
        <w:rPr>
          <w:rFonts w:cstheme="minorBidi"/>
          <w:szCs w:val="24"/>
          <w:lang w:bidi="ar-SA"/>
        </w:rPr>
        <w:t xml:space="preserve">including </w:t>
      </w:r>
      <w:r w:rsidRPr="00962EED">
        <w:rPr>
          <w:rFonts w:cstheme="minorBidi"/>
          <w:szCs w:val="24"/>
          <w:lang w:bidi="ar-SA"/>
        </w:rPr>
        <w:t xml:space="preserve">those made on someone's behalf and with their consent) the prison will aim to apply immediate restrictions.  </w:t>
      </w:r>
    </w:p>
    <w:p w14:paraId="371854E6" w14:textId="77777777" w:rsidR="00962EED" w:rsidRDefault="00962EED" w:rsidP="00C32233">
      <w:pPr>
        <w:spacing w:after="0" w:line="240" w:lineRule="auto"/>
        <w:ind w:left="-284"/>
        <w:rPr>
          <w:rFonts w:cstheme="minorBidi"/>
          <w:szCs w:val="24"/>
          <w:lang w:bidi="ar-SA"/>
        </w:rPr>
      </w:pPr>
    </w:p>
    <w:p w14:paraId="2F541BEC" w14:textId="07FEDA72" w:rsidR="00CD20E1" w:rsidRPr="001D2B4B" w:rsidRDefault="00336E34" w:rsidP="00962EED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cstheme="minorBidi"/>
          <w:szCs w:val="24"/>
          <w:lang w:bidi="ar-SA"/>
        </w:rPr>
      </w:pPr>
      <w:r w:rsidRPr="00962EED">
        <w:rPr>
          <w:rFonts w:cstheme="minorBidi"/>
          <w:szCs w:val="24"/>
          <w:lang w:bidi="ar-SA"/>
        </w:rPr>
        <w:t>Requests made without consent of the</w:t>
      </w:r>
      <w:r w:rsidR="007E234E" w:rsidRPr="00962EED">
        <w:rPr>
          <w:rFonts w:cstheme="minorBidi"/>
          <w:szCs w:val="24"/>
          <w:lang w:bidi="ar-SA"/>
        </w:rPr>
        <w:t xml:space="preserve"> </w:t>
      </w:r>
      <w:r w:rsidR="00EA2672" w:rsidRPr="00962EED">
        <w:rPr>
          <w:rFonts w:cstheme="minorBidi"/>
          <w:szCs w:val="24"/>
          <w:lang w:bidi="ar-SA"/>
        </w:rPr>
        <w:t xml:space="preserve">individual </w:t>
      </w:r>
      <w:r w:rsidRPr="00962EED">
        <w:rPr>
          <w:rFonts w:cstheme="minorBidi"/>
          <w:szCs w:val="24"/>
          <w:lang w:bidi="ar-SA"/>
        </w:rPr>
        <w:t xml:space="preserve">will need be considered on a case-by-case basis by </w:t>
      </w:r>
      <w:r w:rsidRPr="001D2B4B">
        <w:rPr>
          <w:rFonts w:cstheme="minorBidi"/>
          <w:szCs w:val="24"/>
          <w:lang w:bidi="ar-SA"/>
        </w:rPr>
        <w:t>prisons</w:t>
      </w:r>
      <w:r w:rsidR="00C32233" w:rsidRPr="001D2B4B">
        <w:rPr>
          <w:rFonts w:cstheme="minorBidi"/>
          <w:szCs w:val="24"/>
          <w:lang w:bidi="ar-SA"/>
        </w:rPr>
        <w:t xml:space="preserve"> in line with prison rules and HMPPS policy and guidance.</w:t>
      </w:r>
      <w:r w:rsidR="00C32233" w:rsidRPr="001D2B4B">
        <w:rPr>
          <w:rFonts w:cstheme="minorBidi"/>
          <w:szCs w:val="24"/>
          <w:shd w:val="clear" w:color="auto" w:fill="FFFFFF" w:themeFill="background1"/>
          <w:lang w:bidi="ar-SA"/>
        </w:rPr>
        <w:t xml:space="preserve"> </w:t>
      </w:r>
    </w:p>
    <w:p w14:paraId="570EF651" w14:textId="77777777" w:rsidR="00733B56" w:rsidRPr="00962EED" w:rsidRDefault="00733B56" w:rsidP="00733B56">
      <w:pPr>
        <w:pStyle w:val="ListParagraph"/>
        <w:spacing w:after="0" w:line="240" w:lineRule="auto"/>
        <w:ind w:left="0"/>
        <w:rPr>
          <w:rFonts w:cstheme="minorBidi"/>
          <w:szCs w:val="24"/>
          <w:lang w:bidi="ar-SA"/>
        </w:rPr>
      </w:pPr>
    </w:p>
    <w:p w14:paraId="2766D219" w14:textId="6948F7B7" w:rsidR="00CD20E1" w:rsidRPr="00CD20E1" w:rsidRDefault="00CD20E1" w:rsidP="00CD20E1">
      <w:pPr>
        <w:spacing w:after="0" w:line="240" w:lineRule="auto"/>
        <w:ind w:left="-284"/>
        <w:rPr>
          <w:rFonts w:cstheme="minorBidi"/>
          <w:szCs w:val="24"/>
          <w:lang w:bidi="ar-SA"/>
        </w:rPr>
      </w:pPr>
      <w:r w:rsidRPr="00CD20E1">
        <w:rPr>
          <w:b/>
          <w:bCs/>
        </w:rPr>
        <w:t>What happens now I have submitted a request?</w:t>
      </w:r>
    </w:p>
    <w:p w14:paraId="2E96BF8E" w14:textId="38D4D300" w:rsidR="00CD20E1" w:rsidRDefault="00CD20E1" w:rsidP="00462F3B">
      <w:pPr>
        <w:pStyle w:val="ListParagraph"/>
        <w:numPr>
          <w:ilvl w:val="0"/>
          <w:numId w:val="7"/>
        </w:numPr>
        <w:spacing w:after="0"/>
        <w:ind w:left="0" w:hanging="284"/>
      </w:pPr>
      <w:r>
        <w:t>Once the request has been submitted it will be sent to the relevant prison</w:t>
      </w:r>
      <w:r w:rsidR="00E93A2E">
        <w:t>, usually within one working day</w:t>
      </w:r>
      <w:r w:rsidR="00424EEE">
        <w:t>,</w:t>
      </w:r>
      <w:r>
        <w:t xml:space="preserve"> for a decision to be made. The </w:t>
      </w:r>
      <w:r w:rsidR="00424EEE">
        <w:t xml:space="preserve">prison will consider the </w:t>
      </w:r>
      <w:r w:rsidR="00E80064">
        <w:t>request to</w:t>
      </w:r>
      <w:r>
        <w:t xml:space="preserve"> initiate </w:t>
      </w:r>
      <w:r w:rsidR="00424EEE">
        <w:t xml:space="preserve">communication restrictions </w:t>
      </w:r>
      <w:r w:rsidR="00D173D2">
        <w:t>in line with prison rules</w:t>
      </w:r>
      <w:r w:rsidR="00462F3B">
        <w:t xml:space="preserve">, </w:t>
      </w:r>
      <w:r w:rsidR="00D173D2">
        <w:t xml:space="preserve">HMPPS policy and guidance. </w:t>
      </w:r>
      <w:r w:rsidR="0063743C">
        <w:t xml:space="preserve">This </w:t>
      </w:r>
      <w:r>
        <w:t>will usually be made within a further two working days. Please note in periods of high demand, this may take longer.</w:t>
      </w:r>
    </w:p>
    <w:p w14:paraId="683F8672" w14:textId="305603DF" w:rsidR="00CD20E1" w:rsidRDefault="00CD20E1" w:rsidP="00CD20E1">
      <w:pPr>
        <w:spacing w:after="0"/>
      </w:pPr>
    </w:p>
    <w:p w14:paraId="6815B7C7" w14:textId="77777777" w:rsidR="00CD20E1" w:rsidRDefault="00CD20E1" w:rsidP="00CD20E1">
      <w:pPr>
        <w:spacing w:after="0"/>
        <w:ind w:left="-284"/>
        <w:rPr>
          <w:b/>
          <w:bCs/>
        </w:rPr>
      </w:pPr>
      <w:r>
        <w:rPr>
          <w:b/>
          <w:bCs/>
        </w:rPr>
        <w:t>Will I be informed of the outcome?</w:t>
      </w:r>
    </w:p>
    <w:p w14:paraId="24382A81" w14:textId="77777777" w:rsidR="00CD20E1" w:rsidRDefault="00CD20E1" w:rsidP="00A069EB">
      <w:pPr>
        <w:pStyle w:val="ListParagraph"/>
        <w:numPr>
          <w:ilvl w:val="0"/>
          <w:numId w:val="12"/>
        </w:numPr>
        <w:spacing w:after="0"/>
        <w:ind w:left="0" w:hanging="284"/>
      </w:pPr>
      <w:r>
        <w:t>The person making the request will be informed of the decision, and any action taken, using the contact details provided.</w:t>
      </w:r>
    </w:p>
    <w:p w14:paraId="19C36F35" w14:textId="77777777" w:rsidR="00CD20E1" w:rsidRDefault="00CD20E1" w:rsidP="00CD20E1">
      <w:pPr>
        <w:spacing w:after="0"/>
        <w:ind w:left="-284"/>
      </w:pPr>
    </w:p>
    <w:p w14:paraId="798DFDA5" w14:textId="77777777" w:rsidR="00CD20E1" w:rsidRDefault="00CD20E1" w:rsidP="00CD20E1">
      <w:pPr>
        <w:spacing w:after="0"/>
        <w:ind w:left="-284"/>
        <w:rPr>
          <w:b/>
          <w:bCs/>
        </w:rPr>
      </w:pPr>
      <w:r>
        <w:rPr>
          <w:b/>
          <w:bCs/>
        </w:rPr>
        <w:t>Will the prisoner be informed of the request?</w:t>
      </w:r>
    </w:p>
    <w:p w14:paraId="56F530D4" w14:textId="623AE9E5" w:rsidR="00EE3211" w:rsidRDefault="00AD368A" w:rsidP="00A069EB">
      <w:pPr>
        <w:pStyle w:val="ListParagraph"/>
        <w:numPr>
          <w:ilvl w:val="0"/>
          <w:numId w:val="12"/>
        </w:numPr>
        <w:spacing w:after="0"/>
        <w:ind w:left="0" w:hanging="284"/>
      </w:pPr>
      <w:r>
        <w:t xml:space="preserve">If </w:t>
      </w:r>
      <w:r w:rsidR="00CA0696">
        <w:t xml:space="preserve">prisons restrict </w:t>
      </w:r>
      <w:r>
        <w:t xml:space="preserve">communication </w:t>
      </w:r>
      <w:r w:rsidR="00CA0696">
        <w:t xml:space="preserve">with </w:t>
      </w:r>
      <w:r w:rsidR="0070051B">
        <w:t xml:space="preserve">the </w:t>
      </w:r>
      <w:r w:rsidR="00CC0F2B">
        <w:t xml:space="preserve">direct </w:t>
      </w:r>
      <w:r w:rsidR="00CF28CE">
        <w:t>victim</w:t>
      </w:r>
      <w:r w:rsidR="0070051B">
        <w:t>/</w:t>
      </w:r>
      <w:r w:rsidR="00CF28CE">
        <w:t xml:space="preserve">s of the </w:t>
      </w:r>
      <w:r w:rsidR="008B0711">
        <w:t>prisoner’s</w:t>
      </w:r>
      <w:r w:rsidR="00CF28CE">
        <w:t xml:space="preserve"> offence, prisoners will be told they are not permitted to contact their </w:t>
      </w:r>
      <w:r w:rsidR="0035327C">
        <w:t xml:space="preserve">victim. </w:t>
      </w:r>
      <w:r w:rsidR="00BB66B2">
        <w:t xml:space="preserve">HMPPS </w:t>
      </w:r>
      <w:r w:rsidR="0035327C">
        <w:t>policy</w:t>
      </w:r>
      <w:r w:rsidR="00BB66B2">
        <w:t xml:space="preserve"> does allow</w:t>
      </w:r>
      <w:r w:rsidR="0035327C">
        <w:t xml:space="preserve"> prisoners to apply for contact with their victims</w:t>
      </w:r>
      <w:r w:rsidR="00FB76E6">
        <w:t xml:space="preserve">, and where the victim is a close relative </w:t>
      </w:r>
      <w:r w:rsidR="008B0711">
        <w:t xml:space="preserve">and </w:t>
      </w:r>
      <w:r w:rsidR="00FB76E6">
        <w:t>wishes to receive this contact</w:t>
      </w:r>
      <w:r w:rsidR="00174095">
        <w:t xml:space="preserve"> this may be permitted</w:t>
      </w:r>
      <w:r w:rsidR="00FB76E6">
        <w:t>.</w:t>
      </w:r>
    </w:p>
    <w:p w14:paraId="718A7E91" w14:textId="329B7E9C" w:rsidR="00AD368A" w:rsidRPr="00BC17BC" w:rsidRDefault="00C0095E" w:rsidP="00885240">
      <w:pPr>
        <w:pStyle w:val="ListParagraph"/>
        <w:numPr>
          <w:ilvl w:val="0"/>
          <w:numId w:val="12"/>
        </w:numPr>
        <w:spacing w:after="0"/>
        <w:ind w:left="0" w:hanging="284"/>
      </w:pPr>
      <w:r>
        <w:t>Where a member of the public</w:t>
      </w:r>
      <w:r w:rsidR="00790A8F">
        <w:t>, or third party with the</w:t>
      </w:r>
      <w:r w:rsidR="00EA2672">
        <w:t xml:space="preserve"> individual</w:t>
      </w:r>
      <w:r w:rsidR="008F6BB2">
        <w:t>’</w:t>
      </w:r>
      <w:r w:rsidR="00EA2672">
        <w:t xml:space="preserve">s </w:t>
      </w:r>
      <w:r w:rsidR="00790A8F">
        <w:t>consent, makes a direct no-contact request, t</w:t>
      </w:r>
      <w:r w:rsidR="00790A8F" w:rsidRPr="00790A8F">
        <w:t xml:space="preserve">he member of the public must be informed that the prisoner will be notified in writing that they are not permitted to contact the </w:t>
      </w:r>
      <w:r w:rsidR="00993DC5" w:rsidRPr="00BC17BC">
        <w:t>person</w:t>
      </w:r>
      <w:r w:rsidR="00993DC5" w:rsidRPr="00885240">
        <w:rPr>
          <w:color w:val="1F497D"/>
        </w:rPr>
        <w:t xml:space="preserve"> </w:t>
      </w:r>
      <w:r w:rsidR="00993DC5" w:rsidRPr="00864FC7">
        <w:t xml:space="preserve">subject </w:t>
      </w:r>
      <w:r w:rsidR="00993DC5" w:rsidRPr="00BC17BC">
        <w:t>to the request.</w:t>
      </w:r>
    </w:p>
    <w:p w14:paraId="52F96FB3" w14:textId="562354E9" w:rsidR="001156E0" w:rsidRDefault="001156E0" w:rsidP="00A069EB">
      <w:pPr>
        <w:pStyle w:val="ListParagraph"/>
        <w:numPr>
          <w:ilvl w:val="0"/>
          <w:numId w:val="12"/>
        </w:numPr>
        <w:spacing w:after="0"/>
        <w:ind w:left="0" w:hanging="284"/>
      </w:pPr>
      <w:r>
        <w:t xml:space="preserve">If </w:t>
      </w:r>
      <w:r w:rsidR="00CA0696">
        <w:t xml:space="preserve">prisons restrict communication </w:t>
      </w:r>
      <w:r>
        <w:t>following information or intelligence about the risk a prisoner may pose</w:t>
      </w:r>
      <w:r w:rsidR="003730AF">
        <w:t xml:space="preserve"> to someone, the prisoner will be told the name of the person they are not permitted to contact. </w:t>
      </w:r>
    </w:p>
    <w:p w14:paraId="1970CB23" w14:textId="77777777" w:rsidR="00CD20E1" w:rsidRDefault="00CD20E1" w:rsidP="00CD20E1">
      <w:pPr>
        <w:spacing w:after="0"/>
        <w:ind w:left="-284"/>
      </w:pPr>
    </w:p>
    <w:p w14:paraId="172DCA25" w14:textId="77777777" w:rsidR="00CD20E1" w:rsidRDefault="00CD20E1" w:rsidP="00CD20E1">
      <w:pPr>
        <w:spacing w:after="0"/>
        <w:ind w:left="-284"/>
        <w:rPr>
          <w:b/>
          <w:bCs/>
        </w:rPr>
      </w:pPr>
      <w:r>
        <w:rPr>
          <w:b/>
          <w:bCs/>
        </w:rPr>
        <w:t>What do I do if the contact continues?</w:t>
      </w:r>
    </w:p>
    <w:p w14:paraId="52B0AB68" w14:textId="62C80684" w:rsidR="00CD20E1" w:rsidRDefault="00CD20E1" w:rsidP="00A069EB">
      <w:pPr>
        <w:pStyle w:val="ListParagraph"/>
        <w:numPr>
          <w:ilvl w:val="0"/>
          <w:numId w:val="12"/>
        </w:numPr>
        <w:spacing w:after="0"/>
        <w:ind w:left="0" w:hanging="284"/>
      </w:pPr>
      <w:r>
        <w:t>Please submit the form again and give us as much information on how this contact is continuing. You can also report it to the police.</w:t>
      </w:r>
    </w:p>
    <w:p w14:paraId="01C973A1" w14:textId="28659DD0" w:rsidR="00CD20E1" w:rsidRDefault="00CD20E1" w:rsidP="00CD20E1">
      <w:pPr>
        <w:spacing w:after="0" w:line="240" w:lineRule="auto"/>
        <w:ind w:left="-284"/>
        <w:rPr>
          <w:rFonts w:cstheme="minorBidi"/>
          <w:b/>
          <w:bCs/>
          <w:color w:val="262626" w:themeColor="text1" w:themeTint="D9"/>
          <w:sz w:val="28"/>
          <w:szCs w:val="28"/>
          <w:lang w:bidi="ar-SA"/>
        </w:rPr>
      </w:pPr>
    </w:p>
    <w:p w14:paraId="30BC0667" w14:textId="77777777" w:rsidR="00CD20E1" w:rsidRPr="009F6CA7" w:rsidRDefault="00CD20E1" w:rsidP="00CD20E1">
      <w:pPr>
        <w:spacing w:after="0" w:line="240" w:lineRule="auto"/>
        <w:ind w:left="-284"/>
        <w:rPr>
          <w:rFonts w:cstheme="minorBidi"/>
          <w:b/>
          <w:szCs w:val="24"/>
          <w:lang w:bidi="ar-SA"/>
        </w:rPr>
      </w:pPr>
      <w:r w:rsidRPr="009F6CA7">
        <w:rPr>
          <w:rFonts w:cstheme="minorBidi"/>
          <w:b/>
          <w:szCs w:val="24"/>
          <w:lang w:bidi="ar-SA"/>
        </w:rPr>
        <w:t>What information do prisons need to prevent contact?</w:t>
      </w:r>
    </w:p>
    <w:p w14:paraId="384E66C6" w14:textId="2582C70F" w:rsidR="00CD20E1" w:rsidRPr="00A069EB" w:rsidRDefault="00CD20E1" w:rsidP="00A069EB">
      <w:pPr>
        <w:pStyle w:val="ListParagraph"/>
        <w:numPr>
          <w:ilvl w:val="0"/>
          <w:numId w:val="12"/>
        </w:numPr>
        <w:spacing w:after="0" w:line="240" w:lineRule="auto"/>
        <w:ind w:left="0" w:hanging="284"/>
        <w:contextualSpacing/>
        <w:rPr>
          <w:rFonts w:cstheme="minorBidi"/>
          <w:b/>
          <w:szCs w:val="24"/>
          <w:lang w:bidi="ar-SA"/>
        </w:rPr>
      </w:pPr>
      <w:r w:rsidRPr="00A069EB">
        <w:rPr>
          <w:rFonts w:eastAsia="Times New Roman"/>
          <w:lang w:eastAsia="en-GB" w:bidi="ar-SA"/>
        </w:rPr>
        <w:t>Please provide a comprehensive list of names, addresses and all telephones numbers that you wish removed. Where requests are being made without the consent of the victim, providing further details and a rationale will support the prison in their assessment of this request.</w:t>
      </w:r>
    </w:p>
    <w:p w14:paraId="068E0407" w14:textId="113D2D81" w:rsidR="00CD20E1" w:rsidRDefault="00CD20E1" w:rsidP="00CD20E1">
      <w:pPr>
        <w:spacing w:after="0" w:line="240" w:lineRule="auto"/>
        <w:ind w:left="-284"/>
        <w:rPr>
          <w:rFonts w:cstheme="minorBidi"/>
          <w:b/>
          <w:bCs/>
          <w:color w:val="262626" w:themeColor="text1" w:themeTint="D9"/>
          <w:sz w:val="28"/>
          <w:szCs w:val="28"/>
          <w:lang w:bidi="ar-SA"/>
        </w:rPr>
      </w:pPr>
    </w:p>
    <w:p w14:paraId="6CD63E71" w14:textId="43E0E4D0" w:rsidR="00CD20E1" w:rsidRPr="009F6CA7" w:rsidRDefault="00CD20E1" w:rsidP="00CD20E1">
      <w:pPr>
        <w:spacing w:after="0" w:line="240" w:lineRule="auto"/>
        <w:ind w:left="-284"/>
        <w:rPr>
          <w:rFonts w:cstheme="minorBidi"/>
          <w:b/>
          <w:bCs/>
          <w:szCs w:val="24"/>
          <w:lang w:bidi="ar-SA"/>
        </w:rPr>
      </w:pPr>
      <w:r w:rsidRPr="009F6CA7">
        <w:rPr>
          <w:rFonts w:cstheme="minorBidi"/>
          <w:b/>
          <w:bCs/>
          <w:szCs w:val="24"/>
          <w:lang w:bidi="ar-SA"/>
        </w:rPr>
        <w:t>Is there anything prisons will need to consider as part of a no-contact request?</w:t>
      </w:r>
    </w:p>
    <w:p w14:paraId="722656E8" w14:textId="27FE041A" w:rsidR="00CD20E1" w:rsidRPr="009F6CA7" w:rsidRDefault="00CD20E1" w:rsidP="00A069EB">
      <w:pPr>
        <w:numPr>
          <w:ilvl w:val="0"/>
          <w:numId w:val="5"/>
        </w:numPr>
        <w:spacing w:after="0" w:line="240" w:lineRule="auto"/>
        <w:ind w:left="0" w:hanging="284"/>
        <w:contextualSpacing/>
        <w:rPr>
          <w:rFonts w:asciiTheme="minorHAnsi" w:eastAsiaTheme="minorEastAsia" w:hAnsiTheme="minorHAnsi" w:cstheme="minorBidi"/>
          <w:szCs w:val="24"/>
          <w:lang w:eastAsia="en-GB" w:bidi="ar-SA"/>
        </w:rPr>
      </w:pPr>
      <w:r w:rsidRPr="009F6CA7">
        <w:rPr>
          <w:rFonts w:eastAsia="Times New Roman"/>
          <w:szCs w:val="24"/>
          <w:lang w:eastAsia="en-GB" w:bidi="ar-SA"/>
        </w:rPr>
        <w:t>If a no-contact restriction is requested, and there is somebody else at the address/using the number requiring access (e.g., a child), then the prison will</w:t>
      </w:r>
      <w:r>
        <w:rPr>
          <w:rFonts w:eastAsia="Times New Roman"/>
          <w:szCs w:val="24"/>
          <w:lang w:eastAsia="en-GB" w:bidi="ar-SA"/>
        </w:rPr>
        <w:t xml:space="preserve"> first</w:t>
      </w:r>
      <w:r w:rsidRPr="009F6CA7">
        <w:rPr>
          <w:rFonts w:eastAsia="Times New Roman"/>
          <w:szCs w:val="24"/>
          <w:lang w:eastAsia="en-GB" w:bidi="ar-SA"/>
        </w:rPr>
        <w:t xml:space="preserve"> need to identify a solution with the </w:t>
      </w:r>
      <w:r>
        <w:rPr>
          <w:rFonts w:eastAsia="Times New Roman"/>
          <w:szCs w:val="24"/>
          <w:lang w:eastAsia="en-GB" w:bidi="ar-SA"/>
        </w:rPr>
        <w:t xml:space="preserve">victim </w:t>
      </w:r>
      <w:r w:rsidRPr="009F6CA7">
        <w:rPr>
          <w:rFonts w:eastAsia="Times New Roman"/>
          <w:szCs w:val="24"/>
          <w:lang w:eastAsia="en-GB" w:bidi="ar-SA"/>
        </w:rPr>
        <w:t>to enable the restriction to be applied.</w:t>
      </w:r>
    </w:p>
    <w:p w14:paraId="2A553213" w14:textId="42ED0884" w:rsidR="00336E34" w:rsidRDefault="00336E34" w:rsidP="00336E34">
      <w:pPr>
        <w:spacing w:after="0" w:line="240" w:lineRule="auto"/>
        <w:ind w:left="-284"/>
        <w:rPr>
          <w:szCs w:val="24"/>
          <w:lang w:bidi="ar-SA"/>
        </w:rPr>
      </w:pPr>
    </w:p>
    <w:p w14:paraId="1A6C994E" w14:textId="509FCD0B" w:rsidR="00BF0502" w:rsidRDefault="00BF0502" w:rsidP="00336E34">
      <w:pPr>
        <w:spacing w:after="0" w:line="240" w:lineRule="auto"/>
        <w:ind w:left="-284"/>
        <w:rPr>
          <w:szCs w:val="24"/>
          <w:lang w:bidi="ar-SA"/>
        </w:rPr>
      </w:pPr>
    </w:p>
    <w:p w14:paraId="1D89F325" w14:textId="42644ACF" w:rsidR="00BF0502" w:rsidRDefault="00BF0502" w:rsidP="00336E34">
      <w:pPr>
        <w:spacing w:after="0" w:line="240" w:lineRule="auto"/>
        <w:ind w:left="-284"/>
        <w:rPr>
          <w:szCs w:val="24"/>
          <w:lang w:bidi="ar-SA"/>
        </w:rPr>
      </w:pPr>
    </w:p>
    <w:p w14:paraId="1C96B175" w14:textId="77777777" w:rsidR="00BF0502" w:rsidRPr="009F6CA7" w:rsidRDefault="00BF0502" w:rsidP="00336E34">
      <w:pPr>
        <w:spacing w:after="0" w:line="240" w:lineRule="auto"/>
        <w:ind w:left="-284"/>
        <w:rPr>
          <w:szCs w:val="24"/>
          <w:lang w:bidi="ar-SA"/>
        </w:rPr>
      </w:pPr>
    </w:p>
    <w:p w14:paraId="216EBAA7" w14:textId="77777777" w:rsidR="00336E34" w:rsidRPr="009F6CA7" w:rsidRDefault="00336E34" w:rsidP="00336E34">
      <w:pPr>
        <w:spacing w:after="0" w:line="240" w:lineRule="auto"/>
        <w:ind w:left="-284"/>
        <w:rPr>
          <w:b/>
          <w:bCs/>
          <w:szCs w:val="24"/>
          <w:lang w:bidi="ar-SA"/>
        </w:rPr>
      </w:pPr>
      <w:r w:rsidRPr="009F6CA7">
        <w:rPr>
          <w:b/>
          <w:bCs/>
          <w:szCs w:val="24"/>
          <w:lang w:bidi="ar-SA"/>
        </w:rPr>
        <w:t>What if the requester wishes to reinitiate contact?</w:t>
      </w:r>
    </w:p>
    <w:p w14:paraId="324A92FB" w14:textId="72E2839F" w:rsidR="00336E34" w:rsidRPr="009F6CA7" w:rsidRDefault="00336E34" w:rsidP="00816CF5">
      <w:pPr>
        <w:numPr>
          <w:ilvl w:val="0"/>
          <w:numId w:val="6"/>
        </w:numPr>
        <w:spacing w:after="0" w:line="240" w:lineRule="auto"/>
        <w:ind w:left="0" w:hanging="284"/>
        <w:contextualSpacing/>
        <w:rPr>
          <w:rFonts w:cstheme="minorBidi"/>
          <w:szCs w:val="24"/>
          <w:lang w:bidi="ar-SA"/>
        </w:rPr>
      </w:pPr>
      <w:r w:rsidRPr="0FDA586E">
        <w:rPr>
          <w:rFonts w:eastAsia="Times New Roman"/>
          <w:lang w:eastAsia="en-GB" w:bidi="ar-SA"/>
        </w:rPr>
        <w:t xml:space="preserve">The requester (or </w:t>
      </w:r>
      <w:r w:rsidR="00733B56">
        <w:rPr>
          <w:rFonts w:eastAsia="Times New Roman"/>
          <w:lang w:eastAsia="en-GB" w:bidi="ar-SA"/>
        </w:rPr>
        <w:t>individual</w:t>
      </w:r>
      <w:r w:rsidRPr="0FDA586E">
        <w:rPr>
          <w:rFonts w:eastAsia="Times New Roman"/>
          <w:lang w:eastAsia="en-GB" w:bidi="ar-SA"/>
        </w:rPr>
        <w:t>, if the request was made by a third party) can email the Unwanted Prisoner Contact team requesting to re-establish contact. This will be forwarded to the establishment holding the prisoner.</w:t>
      </w:r>
    </w:p>
    <w:sectPr w:rsidR="00336E34" w:rsidRPr="009F6CA7" w:rsidSect="00FA16F4">
      <w:headerReference w:type="default" r:id="rId16"/>
      <w:pgSz w:w="11906" w:h="16838"/>
      <w:pgMar w:top="1843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C5BC" w14:textId="77777777" w:rsidR="00FC1899" w:rsidRDefault="00FC1899" w:rsidP="00FA16F4">
      <w:pPr>
        <w:spacing w:after="0" w:line="240" w:lineRule="auto"/>
      </w:pPr>
      <w:r>
        <w:separator/>
      </w:r>
    </w:p>
  </w:endnote>
  <w:endnote w:type="continuationSeparator" w:id="0">
    <w:p w14:paraId="6FF49EB6" w14:textId="77777777" w:rsidR="00FC1899" w:rsidRDefault="00FC1899" w:rsidP="00FA16F4">
      <w:pPr>
        <w:spacing w:after="0" w:line="240" w:lineRule="auto"/>
      </w:pPr>
      <w:r>
        <w:continuationSeparator/>
      </w:r>
    </w:p>
  </w:endnote>
  <w:endnote w:type="continuationNotice" w:id="1">
    <w:p w14:paraId="51BB3B3B" w14:textId="77777777" w:rsidR="00FC1899" w:rsidRDefault="00FC1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1F7" w14:textId="77777777" w:rsidR="00FC1899" w:rsidRDefault="00FC1899" w:rsidP="00FA16F4">
      <w:pPr>
        <w:spacing w:after="0" w:line="240" w:lineRule="auto"/>
      </w:pPr>
      <w:r>
        <w:separator/>
      </w:r>
    </w:p>
  </w:footnote>
  <w:footnote w:type="continuationSeparator" w:id="0">
    <w:p w14:paraId="08D1DC2E" w14:textId="77777777" w:rsidR="00FC1899" w:rsidRDefault="00FC1899" w:rsidP="00FA16F4">
      <w:pPr>
        <w:spacing w:after="0" w:line="240" w:lineRule="auto"/>
      </w:pPr>
      <w:r>
        <w:continuationSeparator/>
      </w:r>
    </w:p>
  </w:footnote>
  <w:footnote w:type="continuationNotice" w:id="1">
    <w:p w14:paraId="595E7DD5" w14:textId="77777777" w:rsidR="00FC1899" w:rsidRDefault="00FC1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667C" w14:textId="2CC28F6C" w:rsidR="00FA16F4" w:rsidRDefault="00FA16F4" w:rsidP="00FA16F4">
    <w:pPr>
      <w:pStyle w:val="Header"/>
      <w:ind w:hanging="567"/>
    </w:pPr>
    <w:r>
      <w:rPr>
        <w:noProof/>
        <w:lang w:eastAsia="en-GB" w:bidi="ar-SA"/>
      </w:rPr>
      <w:drawing>
        <wp:anchor distT="0" distB="0" distL="114300" distR="114300" simplePos="0" relativeHeight="251658240" behindDoc="1" locked="1" layoutInCell="1" allowOverlap="1" wp14:anchorId="3F04E538" wp14:editId="0E810858">
          <wp:simplePos x="0" y="0"/>
          <wp:positionH relativeFrom="page">
            <wp:posOffset>548640</wp:posOffset>
          </wp:positionH>
          <wp:positionV relativeFrom="page">
            <wp:posOffset>319405</wp:posOffset>
          </wp:positionV>
          <wp:extent cx="1986280" cy="880745"/>
          <wp:effectExtent l="0" t="0" r="0" b="0"/>
          <wp:wrapTopAndBottom/>
          <wp:docPr id="17" name="Picture 17" descr="Text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7" descr="Text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28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F5F"/>
    <w:multiLevelType w:val="hybridMultilevel"/>
    <w:tmpl w:val="5030A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80556"/>
    <w:multiLevelType w:val="hybridMultilevel"/>
    <w:tmpl w:val="ABCE8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145BC"/>
    <w:multiLevelType w:val="hybridMultilevel"/>
    <w:tmpl w:val="E90C1C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BA365E"/>
    <w:multiLevelType w:val="hybridMultilevel"/>
    <w:tmpl w:val="E520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6471"/>
    <w:multiLevelType w:val="hybridMultilevel"/>
    <w:tmpl w:val="37343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06E8"/>
    <w:multiLevelType w:val="hybridMultilevel"/>
    <w:tmpl w:val="5D74A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6E2060"/>
    <w:multiLevelType w:val="hybridMultilevel"/>
    <w:tmpl w:val="93F83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72BF"/>
    <w:multiLevelType w:val="hybridMultilevel"/>
    <w:tmpl w:val="9E70C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053EE"/>
    <w:multiLevelType w:val="hybridMultilevel"/>
    <w:tmpl w:val="EE92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636906"/>
    <w:multiLevelType w:val="hybridMultilevel"/>
    <w:tmpl w:val="AA12F138"/>
    <w:lvl w:ilvl="0" w:tplc="08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409C76E"/>
    <w:multiLevelType w:val="hybridMultilevel"/>
    <w:tmpl w:val="FFFFFFFF"/>
    <w:lvl w:ilvl="0" w:tplc="005C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6B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A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2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CC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E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82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67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B2762"/>
    <w:multiLevelType w:val="hybridMultilevel"/>
    <w:tmpl w:val="488ED3A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96422109">
    <w:abstractNumId w:val="6"/>
  </w:num>
  <w:num w:numId="2" w16cid:durableId="1077939156">
    <w:abstractNumId w:val="4"/>
  </w:num>
  <w:num w:numId="3" w16cid:durableId="1384210426">
    <w:abstractNumId w:val="8"/>
  </w:num>
  <w:num w:numId="4" w16cid:durableId="361714192">
    <w:abstractNumId w:val="2"/>
  </w:num>
  <w:num w:numId="5" w16cid:durableId="357584420">
    <w:abstractNumId w:val="10"/>
  </w:num>
  <w:num w:numId="6" w16cid:durableId="1840850334">
    <w:abstractNumId w:val="7"/>
  </w:num>
  <w:num w:numId="7" w16cid:durableId="570506140">
    <w:abstractNumId w:val="1"/>
  </w:num>
  <w:num w:numId="8" w16cid:durableId="1332224279">
    <w:abstractNumId w:val="5"/>
  </w:num>
  <w:num w:numId="9" w16cid:durableId="2065635151">
    <w:abstractNumId w:val="0"/>
  </w:num>
  <w:num w:numId="10" w16cid:durableId="364673144">
    <w:abstractNumId w:val="3"/>
  </w:num>
  <w:num w:numId="11" w16cid:durableId="1378432773">
    <w:abstractNumId w:val="9"/>
  </w:num>
  <w:num w:numId="12" w16cid:durableId="826167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4"/>
    <w:rsid w:val="00003CFA"/>
    <w:rsid w:val="00062357"/>
    <w:rsid w:val="000B3C41"/>
    <w:rsid w:val="000D3336"/>
    <w:rsid w:val="001156E0"/>
    <w:rsid w:val="00174095"/>
    <w:rsid w:val="001D2B4B"/>
    <w:rsid w:val="001E6C4E"/>
    <w:rsid w:val="00256C68"/>
    <w:rsid w:val="002A348B"/>
    <w:rsid w:val="002A3F14"/>
    <w:rsid w:val="002F46C9"/>
    <w:rsid w:val="00302BB6"/>
    <w:rsid w:val="00336E34"/>
    <w:rsid w:val="0035327C"/>
    <w:rsid w:val="003730AF"/>
    <w:rsid w:val="0039146C"/>
    <w:rsid w:val="00424EEE"/>
    <w:rsid w:val="00441AEB"/>
    <w:rsid w:val="00462F3B"/>
    <w:rsid w:val="00472839"/>
    <w:rsid w:val="00574566"/>
    <w:rsid w:val="005E10FD"/>
    <w:rsid w:val="005F7A98"/>
    <w:rsid w:val="0063743C"/>
    <w:rsid w:val="006A3918"/>
    <w:rsid w:val="006E7FFA"/>
    <w:rsid w:val="006F3FE2"/>
    <w:rsid w:val="0070051B"/>
    <w:rsid w:val="00713242"/>
    <w:rsid w:val="00733B56"/>
    <w:rsid w:val="00756F89"/>
    <w:rsid w:val="00764F3F"/>
    <w:rsid w:val="00765F1B"/>
    <w:rsid w:val="00790A8F"/>
    <w:rsid w:val="007A7527"/>
    <w:rsid w:val="007E234E"/>
    <w:rsid w:val="00816CF5"/>
    <w:rsid w:val="00864FC7"/>
    <w:rsid w:val="00885240"/>
    <w:rsid w:val="00894FE1"/>
    <w:rsid w:val="008958CE"/>
    <w:rsid w:val="008B0711"/>
    <w:rsid w:val="008F6BB2"/>
    <w:rsid w:val="00962EED"/>
    <w:rsid w:val="00993DC5"/>
    <w:rsid w:val="009D08C7"/>
    <w:rsid w:val="00A069EB"/>
    <w:rsid w:val="00A33B59"/>
    <w:rsid w:val="00A6166A"/>
    <w:rsid w:val="00A61DE6"/>
    <w:rsid w:val="00AD368A"/>
    <w:rsid w:val="00AD42B4"/>
    <w:rsid w:val="00B112BA"/>
    <w:rsid w:val="00B17103"/>
    <w:rsid w:val="00B43F58"/>
    <w:rsid w:val="00BB66B2"/>
    <w:rsid w:val="00BC17BC"/>
    <w:rsid w:val="00BF0502"/>
    <w:rsid w:val="00C0095E"/>
    <w:rsid w:val="00C32233"/>
    <w:rsid w:val="00C4377E"/>
    <w:rsid w:val="00C942FE"/>
    <w:rsid w:val="00CA0696"/>
    <w:rsid w:val="00CC0F2B"/>
    <w:rsid w:val="00CC1884"/>
    <w:rsid w:val="00CD20E1"/>
    <w:rsid w:val="00CF28CE"/>
    <w:rsid w:val="00D135A1"/>
    <w:rsid w:val="00D173D2"/>
    <w:rsid w:val="00E80064"/>
    <w:rsid w:val="00E93A2E"/>
    <w:rsid w:val="00EA2672"/>
    <w:rsid w:val="00ED1BF8"/>
    <w:rsid w:val="00EE3211"/>
    <w:rsid w:val="00F640A4"/>
    <w:rsid w:val="00F83E71"/>
    <w:rsid w:val="00FA0E73"/>
    <w:rsid w:val="00FA16F4"/>
    <w:rsid w:val="00FB76E6"/>
    <w:rsid w:val="00FC1899"/>
    <w:rsid w:val="00FC6838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D1E57"/>
  <w15:chartTrackingRefBased/>
  <w15:docId w15:val="{F0A71DE8-A464-42B4-ABE3-779B92C7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F4"/>
    <w:pPr>
      <w:spacing w:after="240" w:line="264" w:lineRule="auto"/>
    </w:pPr>
    <w:rPr>
      <w:rFonts w:ascii="Arial" w:eastAsia="Calibri" w:hAnsi="Arial" w:cs="Arial"/>
      <w:sz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16F4"/>
    <w:rPr>
      <w:color w:val="0096D7"/>
      <w:u w:val="none"/>
    </w:rPr>
  </w:style>
  <w:style w:type="paragraph" w:styleId="ListParagraph">
    <w:name w:val="List Paragraph"/>
    <w:basedOn w:val="Normal"/>
    <w:uiPriority w:val="34"/>
    <w:qFormat/>
    <w:rsid w:val="00FA16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A1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F4"/>
    <w:rPr>
      <w:rFonts w:ascii="Arial" w:eastAsia="Calibri" w:hAnsi="Arial" w:cs="Arial"/>
      <w:sz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A1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F4"/>
    <w:rPr>
      <w:rFonts w:ascii="Arial" w:eastAsia="Calibri" w:hAnsi="Arial" w:cs="Arial"/>
      <w:sz w:val="24"/>
      <w:lang w:bidi="he-IL"/>
    </w:rPr>
  </w:style>
  <w:style w:type="character" w:styleId="UnresolvedMention">
    <w:name w:val="Unresolved Mention"/>
    <w:basedOn w:val="DefaultParagraphFont"/>
    <w:uiPriority w:val="99"/>
    <w:unhideWhenUsed/>
    <w:rsid w:val="005E10FD"/>
    <w:rPr>
      <w:color w:val="605E5C"/>
      <w:shd w:val="clear" w:color="auto" w:fill="E1DFDD"/>
    </w:rPr>
  </w:style>
  <w:style w:type="paragraph" w:customStyle="1" w:styleId="pf0">
    <w:name w:val="pf0"/>
    <w:basedOn w:val="Normal"/>
    <w:rsid w:val="0033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cf01">
    <w:name w:val="cf01"/>
    <w:basedOn w:val="DefaultParagraphFont"/>
    <w:rsid w:val="00336E34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527"/>
    <w:rPr>
      <w:rFonts w:ascii="Arial" w:eastAsia="Calibri" w:hAnsi="Arial" w:cs="Arial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27"/>
    <w:rPr>
      <w:rFonts w:ascii="Arial" w:eastAsia="Calibri" w:hAnsi="Arial" w:cs="Arial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E80064"/>
    <w:pPr>
      <w:spacing w:after="0" w:line="240" w:lineRule="auto"/>
    </w:pPr>
    <w:rPr>
      <w:rFonts w:ascii="Arial" w:eastAsia="Calibri" w:hAnsi="Arial" w:cs="Arial"/>
      <w:sz w:val="24"/>
      <w:lang w:bidi="he-IL"/>
    </w:rPr>
  </w:style>
  <w:style w:type="character" w:styleId="Mention">
    <w:name w:val="Mention"/>
    <w:basedOn w:val="DefaultParagraphFont"/>
    <w:uiPriority w:val="99"/>
    <w:unhideWhenUsed/>
    <w:rsid w:val="00894F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stop-prisoner-contac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stop-prisoner-contac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nwantedprisonercontact@justice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ov.uk/stop-prisoner-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CB6258BE9F147A00DAA0739B15EA1" ma:contentTypeVersion="6" ma:contentTypeDescription="Create a new document." ma:contentTypeScope="" ma:versionID="68ecd166f7a5ca3abaf13f438122fe34">
  <xsd:schema xmlns:xsd="http://www.w3.org/2001/XMLSchema" xmlns:xs="http://www.w3.org/2001/XMLSchema" xmlns:p="http://schemas.microsoft.com/office/2006/metadata/properties" xmlns:ns2="79c6255d-678a-4eb1-9f92-80e57a24d736" xmlns:ns3="5cc4991e-68e2-4971-af11-9dec39dfd62b" targetNamespace="http://schemas.microsoft.com/office/2006/metadata/properties" ma:root="true" ma:fieldsID="78982e295a88d7b3396acdc4f8b95383" ns2:_="" ns3:_="">
    <xsd:import namespace="79c6255d-678a-4eb1-9f92-80e57a24d736"/>
    <xsd:import namespace="5cc4991e-68e2-4971-af11-9dec39df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6255d-678a-4eb1-9f92-80e57a24d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991e-68e2-4971-af11-9dec39df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87555-F2F5-404B-9614-D7DF475B8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D7EB3-BCBA-415B-BEBB-F8EE2503A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CDC2F-68A5-4C21-A314-CEE4B5564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45A6EB-599F-40E6-9EBC-9BB801C62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6255d-678a-4eb1-9f92-80e57a24d736"/>
    <ds:schemaRef ds:uri="5cc4991e-68e2-4971-af11-9dec39df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Bamborough</dc:creator>
  <cp:keywords/>
  <dc:description/>
  <cp:lastModifiedBy>Bamborough, Jacqueline</cp:lastModifiedBy>
  <cp:revision>2</cp:revision>
  <dcterms:created xsi:type="dcterms:W3CDTF">2022-11-25T16:15:00Z</dcterms:created>
  <dcterms:modified xsi:type="dcterms:W3CDTF">2022-11-25T16:15:00Z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0x010100FBACB6258BE9F147A00DAA0739B15EA1</vt:lpwstr>
  </property>
</Properties>
</file>